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6F7" w:rsidRDefault="00027462" w:rsidP="00027462">
      <w:pPr>
        <w:jc w:val="center"/>
        <w:rPr>
          <w:b/>
          <w:bCs/>
        </w:rPr>
      </w:pPr>
      <w:r w:rsidRPr="00027462">
        <w:rPr>
          <w:b/>
          <w:bCs/>
        </w:rPr>
        <w:t>ТЕМА 5. АКТУАЛЬНІ ПИТАННЯ СПАДКОВОГО ПРАВА</w:t>
      </w:r>
    </w:p>
    <w:p w:rsidR="00027462" w:rsidRPr="00027462" w:rsidRDefault="00027462" w:rsidP="00027462">
      <w:pPr>
        <w:jc w:val="both"/>
        <w:rPr>
          <w:b/>
          <w:bCs/>
        </w:rPr>
      </w:pPr>
    </w:p>
    <w:p w:rsidR="00027462" w:rsidRDefault="00027462" w:rsidP="00027462">
      <w:pPr>
        <w:jc w:val="both"/>
        <w:rPr>
          <w:b/>
          <w:bCs/>
        </w:rPr>
      </w:pPr>
      <w:r>
        <w:rPr>
          <w:b/>
          <w:bCs/>
        </w:rPr>
        <w:t>Питання для обговорення:</w:t>
      </w:r>
    </w:p>
    <w:p w:rsidR="00027462" w:rsidRPr="00027462" w:rsidRDefault="00027462" w:rsidP="00027462">
      <w:pPr>
        <w:jc w:val="both"/>
        <w:rPr>
          <w:b/>
          <w:bCs/>
        </w:rPr>
      </w:pPr>
    </w:p>
    <w:p w:rsidR="00027462" w:rsidRPr="00027462" w:rsidRDefault="00027462" w:rsidP="00027462">
      <w:pPr>
        <w:jc w:val="both"/>
      </w:pPr>
      <w:r w:rsidRPr="00027462">
        <w:t>1.</w:t>
      </w:r>
      <w:r w:rsidRPr="0002746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027462">
        <w:rPr>
          <w:b/>
          <w:bCs/>
        </w:rPr>
        <w:t>Поняття та сутність спадкового права:</w:t>
      </w:r>
      <w:r w:rsidRPr="00027462">
        <w:t xml:space="preserve">  </w:t>
      </w:r>
    </w:p>
    <w:p w:rsidR="00027462" w:rsidRPr="00027462" w:rsidRDefault="00027462" w:rsidP="00027462">
      <w:pPr>
        <w:jc w:val="both"/>
        <w:rPr>
          <w:i/>
          <w:iCs/>
        </w:rPr>
      </w:pPr>
      <w:r w:rsidRPr="00027462">
        <w:rPr>
          <w:i/>
          <w:iCs/>
        </w:rPr>
        <w:t>Що таке спадкове право і яке його значення в сучасному правовому полі України?</w:t>
      </w:r>
      <w:r>
        <w:rPr>
          <w:i/>
          <w:iCs/>
        </w:rPr>
        <w:t xml:space="preserve"> Я</w:t>
      </w:r>
      <w:r w:rsidRPr="00027462">
        <w:rPr>
          <w:i/>
          <w:iCs/>
        </w:rPr>
        <w:t>кі основні принципи спадкового права встановлені українським законодавством?</w:t>
      </w:r>
    </w:p>
    <w:p w:rsidR="00027462" w:rsidRPr="00027462" w:rsidRDefault="00027462" w:rsidP="00027462">
      <w:pPr>
        <w:jc w:val="both"/>
        <w:rPr>
          <w:b/>
          <w:bCs/>
        </w:rPr>
      </w:pPr>
      <w:r w:rsidRPr="00027462">
        <w:t xml:space="preserve">2. </w:t>
      </w:r>
      <w:r w:rsidRPr="00027462">
        <w:t xml:space="preserve">  </w:t>
      </w:r>
      <w:r w:rsidRPr="00027462">
        <w:rPr>
          <w:b/>
          <w:bCs/>
        </w:rPr>
        <w:t>Види спадкування:</w:t>
      </w:r>
      <w:r w:rsidRPr="00027462">
        <w:rPr>
          <w:b/>
          <w:bCs/>
        </w:rPr>
        <w:t xml:space="preserve">  </w:t>
      </w:r>
    </w:p>
    <w:p w:rsidR="00027462" w:rsidRPr="00027462" w:rsidRDefault="00027462" w:rsidP="00027462">
      <w:pPr>
        <w:ind w:hanging="284"/>
        <w:jc w:val="both"/>
        <w:rPr>
          <w:i/>
          <w:iCs/>
        </w:rPr>
      </w:pPr>
      <w:r w:rsidRPr="00027462">
        <w:t xml:space="preserve">   </w:t>
      </w:r>
      <w:r>
        <w:t xml:space="preserve"> </w:t>
      </w:r>
      <w:r w:rsidRPr="00027462">
        <w:rPr>
          <w:i/>
          <w:iCs/>
        </w:rPr>
        <w:t>Які існують види спадкування згідно з чинним законодавством України?</w:t>
      </w:r>
      <w:r>
        <w:rPr>
          <w:i/>
          <w:iCs/>
        </w:rPr>
        <w:t xml:space="preserve"> </w:t>
      </w:r>
      <w:r w:rsidRPr="00027462">
        <w:rPr>
          <w:i/>
          <w:iCs/>
        </w:rPr>
        <w:t>У чому полягають основні відмінності між спадкуванням за заповітом та спадкуванням за законом?</w:t>
      </w:r>
    </w:p>
    <w:p w:rsidR="00027462" w:rsidRPr="00027462" w:rsidRDefault="00027462" w:rsidP="00027462">
      <w:pPr>
        <w:jc w:val="both"/>
      </w:pPr>
      <w:r w:rsidRPr="00027462">
        <w:t xml:space="preserve">3. </w:t>
      </w:r>
      <w:r w:rsidRPr="00027462">
        <w:t xml:space="preserve">  </w:t>
      </w:r>
      <w:r w:rsidRPr="00027462">
        <w:rPr>
          <w:b/>
          <w:bCs/>
        </w:rPr>
        <w:t>Заповіт як інструмент розподілу спадщини:</w:t>
      </w:r>
      <w:r w:rsidRPr="00027462">
        <w:t xml:space="preserve">  </w:t>
      </w:r>
    </w:p>
    <w:p w:rsidR="00027462" w:rsidRPr="00027462" w:rsidRDefault="00027462" w:rsidP="00027462">
      <w:pPr>
        <w:jc w:val="both"/>
        <w:rPr>
          <w:i/>
          <w:iCs/>
        </w:rPr>
      </w:pPr>
      <w:r w:rsidRPr="00027462">
        <w:rPr>
          <w:i/>
          <w:iCs/>
        </w:rPr>
        <w:t>Які вимоги пред'являються до форми та змісту заповіту відповідно до Цивільного кодексу України?</w:t>
      </w:r>
      <w:r>
        <w:rPr>
          <w:i/>
          <w:iCs/>
        </w:rPr>
        <w:t xml:space="preserve"> </w:t>
      </w:r>
      <w:r w:rsidRPr="00027462">
        <w:rPr>
          <w:i/>
          <w:iCs/>
        </w:rPr>
        <w:t>Які підстави можуть слугувати для визнання заповіту недійсним?</w:t>
      </w:r>
    </w:p>
    <w:p w:rsidR="00027462" w:rsidRPr="00027462" w:rsidRDefault="00027462" w:rsidP="00027462">
      <w:pPr>
        <w:jc w:val="both"/>
        <w:rPr>
          <w:b/>
          <w:bCs/>
        </w:rPr>
      </w:pPr>
      <w:r w:rsidRPr="00027462">
        <w:t xml:space="preserve">4. </w:t>
      </w:r>
      <w:r w:rsidRPr="00027462">
        <w:t xml:space="preserve">  </w:t>
      </w:r>
      <w:r w:rsidRPr="00027462">
        <w:rPr>
          <w:b/>
          <w:bCs/>
        </w:rPr>
        <w:t>Правове становище спадкоємців:</w:t>
      </w:r>
      <w:r w:rsidRPr="00027462">
        <w:rPr>
          <w:b/>
          <w:bCs/>
        </w:rPr>
        <w:t xml:space="preserve">  </w:t>
      </w:r>
    </w:p>
    <w:p w:rsidR="00027462" w:rsidRPr="00027462" w:rsidRDefault="00027462" w:rsidP="00027462">
      <w:pPr>
        <w:jc w:val="both"/>
        <w:rPr>
          <w:i/>
          <w:iCs/>
        </w:rPr>
      </w:pPr>
      <w:r w:rsidRPr="00027462">
        <w:rPr>
          <w:i/>
          <w:iCs/>
        </w:rPr>
        <w:t>Хто має право бути спадкоємцем за законом та за заповітом?</w:t>
      </w:r>
      <w:r>
        <w:rPr>
          <w:i/>
          <w:iCs/>
        </w:rPr>
        <w:t xml:space="preserve"> </w:t>
      </w:r>
      <w:r w:rsidRPr="00027462">
        <w:rPr>
          <w:i/>
          <w:iCs/>
        </w:rPr>
        <w:t>Які права та обов'язки виникають у спадкоємців після відкриття спадщини?</w:t>
      </w:r>
    </w:p>
    <w:p w:rsidR="00027462" w:rsidRDefault="00027462" w:rsidP="00027462">
      <w:pPr>
        <w:jc w:val="both"/>
      </w:pPr>
      <w:r w:rsidRPr="00027462">
        <w:t xml:space="preserve">5. </w:t>
      </w:r>
      <w:r w:rsidRPr="00027462">
        <w:t xml:space="preserve">  </w:t>
      </w:r>
      <w:r w:rsidRPr="00027462">
        <w:rPr>
          <w:b/>
          <w:bCs/>
        </w:rPr>
        <w:t>Особливості спадкування окремих видів майна:</w:t>
      </w:r>
      <w:r w:rsidRPr="00027462">
        <w:t xml:space="preserve">  </w:t>
      </w:r>
    </w:p>
    <w:p w:rsidR="00027462" w:rsidRPr="00027462" w:rsidRDefault="00027462" w:rsidP="00027462">
      <w:pPr>
        <w:jc w:val="both"/>
        <w:rPr>
          <w:b/>
          <w:bCs/>
          <w:i/>
          <w:iCs/>
        </w:rPr>
      </w:pPr>
      <w:r w:rsidRPr="00027462">
        <w:rPr>
          <w:i/>
          <w:iCs/>
        </w:rPr>
        <w:t>Які особливості існують при спадкуванні нерухомого майна, корпоративних прав та інтелектуальної власності?</w:t>
      </w:r>
      <w:r>
        <w:rPr>
          <w:i/>
          <w:iCs/>
        </w:rPr>
        <w:t xml:space="preserve"> </w:t>
      </w:r>
      <w:r w:rsidRPr="00027462">
        <w:rPr>
          <w:i/>
          <w:iCs/>
        </w:rPr>
        <w:t>Як регулюється спадкування майна, яке знаходиться за межами України?</w:t>
      </w:r>
    </w:p>
    <w:p w:rsidR="00027462" w:rsidRPr="00027462" w:rsidRDefault="00027462" w:rsidP="00027462">
      <w:pPr>
        <w:jc w:val="both"/>
        <w:rPr>
          <w:b/>
          <w:bCs/>
        </w:rPr>
      </w:pPr>
    </w:p>
    <w:p w:rsidR="00027462" w:rsidRDefault="00027462" w:rsidP="00027462">
      <w:pPr>
        <w:jc w:val="both"/>
        <w:rPr>
          <w:b/>
          <w:bCs/>
        </w:rPr>
      </w:pPr>
      <w:r>
        <w:rPr>
          <w:b/>
          <w:bCs/>
        </w:rPr>
        <w:t>Практичне завдання (за одним з наведених нижче завдань):</w:t>
      </w:r>
    </w:p>
    <w:p w:rsidR="00027462" w:rsidRDefault="00027462" w:rsidP="00027462">
      <w:pPr>
        <w:jc w:val="both"/>
        <w:rPr>
          <w:b/>
          <w:bCs/>
        </w:rPr>
      </w:pPr>
    </w:p>
    <w:p w:rsidR="00027462" w:rsidRPr="00027462" w:rsidRDefault="00027462" w:rsidP="00027462">
      <w:pPr>
        <w:pStyle w:val="a3"/>
        <w:numPr>
          <w:ilvl w:val="0"/>
          <w:numId w:val="1"/>
        </w:numPr>
        <w:jc w:val="both"/>
      </w:pPr>
      <w:r w:rsidRPr="00027462">
        <w:t>Проведіть порівняльний аналіз спадкового права України з правом однієї з країн Європейського Союзу (наприклад, Німеччини або Франції).</w:t>
      </w:r>
      <w:r w:rsidRPr="00027462">
        <w:t xml:space="preserve"> Підготуйте доповідь. </w:t>
      </w:r>
    </w:p>
    <w:p w:rsidR="00027462" w:rsidRPr="00027462" w:rsidRDefault="00027462" w:rsidP="00027462">
      <w:pPr>
        <w:pStyle w:val="a3"/>
        <w:numPr>
          <w:ilvl w:val="0"/>
          <w:numId w:val="1"/>
        </w:numPr>
        <w:jc w:val="both"/>
      </w:pPr>
      <w:r w:rsidRPr="00027462">
        <w:t>Проаналізуйте, як воєнний стан вплинув на регулювання спадкових відносин в Україні.</w:t>
      </w:r>
      <w:r w:rsidRPr="00027462">
        <w:t xml:space="preserve"> Підготуйте доповідь.</w:t>
      </w:r>
    </w:p>
    <w:p w:rsidR="00027462" w:rsidRPr="00027462" w:rsidRDefault="00027462" w:rsidP="00027462">
      <w:pPr>
        <w:pStyle w:val="a3"/>
        <w:numPr>
          <w:ilvl w:val="0"/>
          <w:numId w:val="1"/>
        </w:numPr>
        <w:jc w:val="both"/>
      </w:pPr>
      <w:r w:rsidRPr="00027462">
        <w:t>Пропозиції щодо удосконалення спадкових правовідносин.</w:t>
      </w:r>
    </w:p>
    <w:sectPr w:rsidR="00027462" w:rsidRPr="00027462" w:rsidSect="00B96124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803"/>
    <w:multiLevelType w:val="hybridMultilevel"/>
    <w:tmpl w:val="8AE4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3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2"/>
    <w:rsid w:val="00027462"/>
    <w:rsid w:val="001707D1"/>
    <w:rsid w:val="002716F7"/>
    <w:rsid w:val="00504329"/>
    <w:rsid w:val="00544B8C"/>
    <w:rsid w:val="007A2690"/>
    <w:rsid w:val="00B35863"/>
    <w:rsid w:val="00B96124"/>
    <w:rsid w:val="00CE3D70"/>
    <w:rsid w:val="00D04329"/>
    <w:rsid w:val="00D52DFC"/>
    <w:rsid w:val="00F2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C0CD0"/>
  <w15:chartTrackingRefBased/>
  <w15:docId w15:val="{5C5AA442-CA8C-8146-90EA-2F40A621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Федосенко</dc:creator>
  <cp:keywords/>
  <dc:description/>
  <cp:lastModifiedBy>Наталія Федосенко</cp:lastModifiedBy>
  <cp:revision>1</cp:revision>
  <dcterms:created xsi:type="dcterms:W3CDTF">2024-10-04T10:37:00Z</dcterms:created>
  <dcterms:modified xsi:type="dcterms:W3CDTF">2024-10-04T10:47:00Z</dcterms:modified>
</cp:coreProperties>
</file>