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3293" w14:textId="77777777" w:rsidR="00D22776" w:rsidRPr="003F70F4" w:rsidRDefault="00D22776" w:rsidP="00D22776">
      <w:pPr>
        <w:spacing w:after="0" w:line="240" w:lineRule="auto"/>
        <w:jc w:val="center"/>
        <w:rPr>
          <w:rFonts w:ascii="Arial" w:eastAsia="Calibri" w:hAnsi="Arial"/>
          <w:b/>
          <w:sz w:val="28"/>
          <w:szCs w:val="28"/>
          <w:lang w:val="uk-UA"/>
        </w:rPr>
      </w:pPr>
      <w:r w:rsidRPr="003F70F4">
        <w:rPr>
          <w:rFonts w:ascii="Arial" w:eastAsia="Calibri" w:hAnsi="Arial"/>
          <w:b/>
          <w:sz w:val="28"/>
          <w:szCs w:val="28"/>
          <w:lang w:val="uk-UA"/>
        </w:rPr>
        <w:t xml:space="preserve">Практичне заняття </w:t>
      </w:r>
      <w:r>
        <w:rPr>
          <w:rFonts w:ascii="Arial" w:eastAsia="Calibri" w:hAnsi="Arial"/>
          <w:b/>
          <w:sz w:val="28"/>
          <w:szCs w:val="28"/>
          <w:lang w:val="uk-UA"/>
        </w:rPr>
        <w:t xml:space="preserve">№ </w:t>
      </w:r>
      <w:r w:rsidRPr="003F70F4">
        <w:rPr>
          <w:rFonts w:ascii="Arial" w:eastAsia="Calibri" w:hAnsi="Arial"/>
          <w:b/>
          <w:sz w:val="28"/>
          <w:szCs w:val="28"/>
          <w:lang w:val="uk-UA"/>
        </w:rPr>
        <w:t>11</w:t>
      </w:r>
    </w:p>
    <w:p w14:paraId="7FC71CB2" w14:textId="77777777" w:rsidR="00D22776" w:rsidRPr="00656019" w:rsidRDefault="00D22776" w:rsidP="00D22776">
      <w:pPr>
        <w:spacing w:after="0" w:line="240" w:lineRule="auto"/>
        <w:jc w:val="center"/>
        <w:rPr>
          <w:rFonts w:ascii="Arial" w:eastAsia="Calibri" w:hAnsi="Arial"/>
          <w:b/>
          <w:sz w:val="28"/>
          <w:szCs w:val="28"/>
          <w:lang w:val="uk-UA"/>
        </w:rPr>
      </w:pPr>
      <w:r w:rsidRPr="00656019">
        <w:rPr>
          <w:rFonts w:ascii="Arial" w:eastAsia="Calibri" w:hAnsi="Arial"/>
          <w:b/>
          <w:sz w:val="28"/>
          <w:szCs w:val="28"/>
          <w:lang w:val="uk-UA"/>
        </w:rPr>
        <w:t>ПРОБЛЕМИ ВИКОРИСТАННЯ ФЕТАЛЬНИХ ТКАНИН. КСЕНОТРАНСПЛАНТАЦІЯ: ЕТИЧ</w:t>
      </w:r>
      <w:r>
        <w:rPr>
          <w:rFonts w:ascii="Arial" w:eastAsia="Calibri" w:hAnsi="Arial"/>
          <w:b/>
          <w:sz w:val="28"/>
          <w:szCs w:val="28"/>
          <w:lang w:val="uk-UA"/>
        </w:rPr>
        <w:t>НІ ПРОБЛЕМИ ПОДАЛЬШОГО РОЗВИТКУ</w:t>
      </w:r>
    </w:p>
    <w:p w14:paraId="14A4DD11" w14:textId="77777777" w:rsidR="00D22776" w:rsidRPr="003F70F4" w:rsidRDefault="00D22776" w:rsidP="00D22776">
      <w:pPr>
        <w:spacing w:after="0" w:line="240" w:lineRule="auto"/>
        <w:jc w:val="center"/>
        <w:rPr>
          <w:rFonts w:ascii="Arial" w:eastAsia="Calibri" w:hAnsi="Arial"/>
          <w:sz w:val="28"/>
          <w:szCs w:val="28"/>
          <w:lang w:val="uk-UA"/>
        </w:rPr>
      </w:pPr>
    </w:p>
    <w:p w14:paraId="13C18728"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b/>
          <w:sz w:val="28"/>
          <w:szCs w:val="28"/>
          <w:lang w:val="uk-UA"/>
        </w:rPr>
        <w:t>Мета заняття</w:t>
      </w:r>
      <w:r>
        <w:rPr>
          <w:rFonts w:ascii="Arial" w:eastAsia="Calibri" w:hAnsi="Arial"/>
          <w:b/>
          <w:sz w:val="28"/>
          <w:szCs w:val="28"/>
          <w:lang w:val="uk-UA"/>
        </w:rPr>
        <w:t xml:space="preserve">: </w:t>
      </w:r>
      <w:r>
        <w:rPr>
          <w:rFonts w:ascii="Arial" w:eastAsia="Calibri" w:hAnsi="Arial"/>
          <w:sz w:val="28"/>
          <w:szCs w:val="28"/>
          <w:lang w:val="uk-UA"/>
        </w:rPr>
        <w:t>с</w:t>
      </w:r>
      <w:r w:rsidRPr="003F70F4">
        <w:rPr>
          <w:rFonts w:ascii="Arial" w:eastAsia="Calibri" w:hAnsi="Arial"/>
          <w:sz w:val="28"/>
          <w:szCs w:val="28"/>
          <w:lang w:val="uk-UA"/>
        </w:rPr>
        <w:t xml:space="preserve">формувати вміння аналізувати проблеми </w:t>
      </w:r>
      <w:proofErr w:type="spellStart"/>
      <w:r w:rsidRPr="003F70F4">
        <w:rPr>
          <w:rFonts w:ascii="Arial" w:eastAsia="Calibri" w:hAnsi="Arial"/>
          <w:sz w:val="28"/>
          <w:szCs w:val="28"/>
          <w:lang w:val="uk-UA"/>
        </w:rPr>
        <w:t>ксенотрансплантації</w:t>
      </w:r>
      <w:proofErr w:type="spellEnd"/>
      <w:r w:rsidRPr="003F70F4">
        <w:rPr>
          <w:rFonts w:ascii="Arial" w:eastAsia="Calibri" w:hAnsi="Arial"/>
          <w:sz w:val="28"/>
          <w:szCs w:val="28"/>
          <w:lang w:val="uk-UA"/>
        </w:rPr>
        <w:t xml:space="preserve"> і використання фетальних тканин, давати їм належну </w:t>
      </w:r>
      <w:proofErr w:type="spellStart"/>
      <w:r w:rsidRPr="003F70F4">
        <w:rPr>
          <w:rFonts w:ascii="Arial" w:eastAsia="Calibri" w:hAnsi="Arial"/>
          <w:sz w:val="28"/>
          <w:szCs w:val="28"/>
          <w:lang w:val="uk-UA"/>
        </w:rPr>
        <w:t>біоетичну</w:t>
      </w:r>
      <w:proofErr w:type="spellEnd"/>
      <w:r w:rsidRPr="003F70F4">
        <w:rPr>
          <w:rFonts w:ascii="Arial" w:eastAsia="Calibri" w:hAnsi="Arial"/>
          <w:sz w:val="28"/>
          <w:szCs w:val="28"/>
          <w:lang w:val="uk-UA"/>
        </w:rPr>
        <w:t xml:space="preserve"> оцінку.</w:t>
      </w:r>
    </w:p>
    <w:p w14:paraId="026AC2EE" w14:textId="77777777" w:rsidR="00D22776" w:rsidRPr="003F70F4" w:rsidRDefault="00D22776" w:rsidP="00D22776">
      <w:pPr>
        <w:spacing w:after="0" w:line="240" w:lineRule="auto"/>
        <w:ind w:firstLine="709"/>
        <w:jc w:val="both"/>
        <w:rPr>
          <w:rFonts w:ascii="Arial" w:eastAsia="Calibri" w:hAnsi="Arial"/>
          <w:sz w:val="28"/>
          <w:szCs w:val="28"/>
          <w:lang w:val="uk-UA"/>
        </w:rPr>
      </w:pPr>
    </w:p>
    <w:p w14:paraId="54C4DD2E" w14:textId="77777777" w:rsidR="00D22776" w:rsidRPr="003F70F4" w:rsidRDefault="00D22776" w:rsidP="00D22776">
      <w:pPr>
        <w:spacing w:after="0" w:line="240" w:lineRule="auto"/>
        <w:jc w:val="center"/>
        <w:rPr>
          <w:rFonts w:ascii="Arial" w:eastAsia="Calibri" w:hAnsi="Arial"/>
          <w:b/>
          <w:sz w:val="28"/>
          <w:szCs w:val="28"/>
          <w:lang w:val="uk-UA"/>
        </w:rPr>
      </w:pPr>
      <w:r>
        <w:rPr>
          <w:rFonts w:ascii="Arial" w:eastAsia="Calibri" w:hAnsi="Arial"/>
          <w:b/>
          <w:sz w:val="28"/>
          <w:szCs w:val="28"/>
          <w:lang w:val="uk-UA"/>
        </w:rPr>
        <w:t>Теоретичні відомості</w:t>
      </w:r>
    </w:p>
    <w:p w14:paraId="1F661AD0" w14:textId="77777777" w:rsidR="00D22776" w:rsidRPr="003F70F4" w:rsidRDefault="00D22776" w:rsidP="00D22776">
      <w:pPr>
        <w:spacing w:after="0" w:line="240" w:lineRule="auto"/>
        <w:ind w:firstLine="709"/>
        <w:jc w:val="both"/>
        <w:rPr>
          <w:rFonts w:ascii="Arial" w:eastAsia="Calibri" w:hAnsi="Arial"/>
          <w:b/>
          <w:sz w:val="28"/>
          <w:szCs w:val="28"/>
          <w:lang w:val="uk-UA"/>
        </w:rPr>
      </w:pPr>
    </w:p>
    <w:p w14:paraId="2B1F53AA"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Трансплантацією називається спеціальний метод лікування, сутність якого полягає в пересадці реципієнту (особі, для лікування якої застосову</w:t>
      </w:r>
      <w:r>
        <w:rPr>
          <w:rFonts w:ascii="Arial" w:eastAsia="Calibri" w:hAnsi="Arial"/>
          <w:sz w:val="28"/>
          <w:szCs w:val="28"/>
          <w:lang w:val="uk-UA"/>
        </w:rPr>
        <w:t>ю</w:t>
      </w:r>
      <w:r w:rsidRPr="003F70F4">
        <w:rPr>
          <w:rFonts w:ascii="Arial" w:eastAsia="Calibri" w:hAnsi="Arial"/>
          <w:sz w:val="28"/>
          <w:szCs w:val="28"/>
          <w:lang w:val="uk-UA"/>
        </w:rPr>
        <w:t>ть трансплантаці</w:t>
      </w:r>
      <w:r>
        <w:rPr>
          <w:rFonts w:ascii="Arial" w:eastAsia="Calibri" w:hAnsi="Arial"/>
          <w:sz w:val="28"/>
          <w:szCs w:val="28"/>
          <w:lang w:val="uk-UA"/>
        </w:rPr>
        <w:t>ю</w:t>
      </w:r>
      <w:r w:rsidRPr="003F70F4">
        <w:rPr>
          <w:rFonts w:ascii="Arial" w:eastAsia="Calibri" w:hAnsi="Arial"/>
          <w:sz w:val="28"/>
          <w:szCs w:val="28"/>
          <w:lang w:val="uk-UA"/>
        </w:rPr>
        <w:t xml:space="preserve">) </w:t>
      </w:r>
      <w:proofErr w:type="spellStart"/>
      <w:r w:rsidRPr="003F70F4">
        <w:rPr>
          <w:rFonts w:ascii="Arial" w:eastAsia="Calibri" w:hAnsi="Arial"/>
          <w:sz w:val="28"/>
          <w:szCs w:val="28"/>
          <w:lang w:val="uk-UA"/>
        </w:rPr>
        <w:t>органа</w:t>
      </w:r>
      <w:proofErr w:type="spellEnd"/>
      <w:r w:rsidRPr="003F70F4">
        <w:rPr>
          <w:rFonts w:ascii="Arial" w:eastAsia="Calibri" w:hAnsi="Arial"/>
          <w:sz w:val="28"/>
          <w:szCs w:val="28"/>
          <w:lang w:val="uk-UA"/>
        </w:rPr>
        <w:t xml:space="preserve"> або іншого анатомічного матеріалу, взятого у людини чи у тварини.</w:t>
      </w:r>
    </w:p>
    <w:p w14:paraId="6BD959C7"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 xml:space="preserve">Пересадка органів між різними біологічними видами називається </w:t>
      </w:r>
      <w:proofErr w:type="spellStart"/>
      <w:r w:rsidRPr="003F70F4">
        <w:rPr>
          <w:rFonts w:ascii="Arial" w:eastAsia="Calibri" w:hAnsi="Arial"/>
          <w:sz w:val="28"/>
          <w:szCs w:val="28"/>
          <w:lang w:val="uk-UA"/>
        </w:rPr>
        <w:t>ксенотрансплантаці</w:t>
      </w:r>
      <w:r>
        <w:rPr>
          <w:rFonts w:ascii="Arial" w:eastAsia="Calibri" w:hAnsi="Arial"/>
          <w:sz w:val="28"/>
          <w:szCs w:val="28"/>
          <w:lang w:val="uk-UA"/>
        </w:rPr>
        <w:t>єю</w:t>
      </w:r>
      <w:proofErr w:type="spellEnd"/>
      <w:r w:rsidRPr="003F70F4">
        <w:rPr>
          <w:rFonts w:ascii="Arial" w:eastAsia="Calibri" w:hAnsi="Arial"/>
          <w:sz w:val="28"/>
          <w:szCs w:val="28"/>
          <w:lang w:val="uk-UA"/>
        </w:rPr>
        <w:t>. У медицині під цим терміном розумі</w:t>
      </w:r>
      <w:r>
        <w:rPr>
          <w:rFonts w:ascii="Arial" w:eastAsia="Calibri" w:hAnsi="Arial"/>
          <w:sz w:val="28"/>
          <w:szCs w:val="28"/>
          <w:lang w:val="uk-UA"/>
        </w:rPr>
        <w:t>ють</w:t>
      </w:r>
      <w:r w:rsidRPr="003F70F4">
        <w:rPr>
          <w:rFonts w:ascii="Arial" w:eastAsia="Calibri" w:hAnsi="Arial"/>
          <w:sz w:val="28"/>
          <w:szCs w:val="28"/>
          <w:lang w:val="uk-UA"/>
        </w:rPr>
        <w:t xml:space="preserve"> пересадк</w:t>
      </w:r>
      <w:r>
        <w:rPr>
          <w:rFonts w:ascii="Arial" w:eastAsia="Calibri" w:hAnsi="Arial"/>
          <w:sz w:val="28"/>
          <w:szCs w:val="28"/>
          <w:lang w:val="uk-UA"/>
        </w:rPr>
        <w:t>у</w:t>
      </w:r>
      <w:r w:rsidRPr="003F70F4">
        <w:rPr>
          <w:rFonts w:ascii="Arial" w:eastAsia="Calibri" w:hAnsi="Arial"/>
          <w:sz w:val="28"/>
          <w:szCs w:val="28"/>
          <w:lang w:val="uk-UA"/>
        </w:rPr>
        <w:t xml:space="preserve"> органів і тканин від тварини до людини.</w:t>
      </w:r>
    </w:p>
    <w:p w14:paraId="0C5609E7"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Фетальні матеріали – це анатомічні матеріали мертвого ембріона (плода) людини.</w:t>
      </w:r>
      <w:r>
        <w:rPr>
          <w:rFonts w:ascii="Arial" w:eastAsia="Calibri" w:hAnsi="Arial"/>
          <w:sz w:val="28"/>
          <w:szCs w:val="28"/>
          <w:lang w:val="uk-UA"/>
        </w:rPr>
        <w:t xml:space="preserve"> </w:t>
      </w:r>
      <w:r w:rsidRPr="003F70F4">
        <w:rPr>
          <w:rFonts w:ascii="Arial" w:eastAsia="Calibri" w:hAnsi="Arial"/>
          <w:sz w:val="28"/>
          <w:szCs w:val="28"/>
          <w:lang w:val="uk-UA"/>
        </w:rPr>
        <w:t>Фетальна терапія – застосування матеріалів ембріона, отриманих при аборті, з лікувальною метою. Ця процедура також породжує цілий ряд етичних питань.</w:t>
      </w:r>
    </w:p>
    <w:p w14:paraId="5BC697E4"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У законодавстві Швеції говориться: «Тканини, отримані від абортованого плода, можуть бути використані для медичних цілей. Перш, ніж такий матеріал буде використаний, необхідно отримати згоду жінки, яка носила плід. Перш, ніж жінка дасть згоду, вона має бути проінформована про передбачувані маніпуляції і про те, як будуть використані витягнуті тканини».</w:t>
      </w:r>
    </w:p>
    <w:p w14:paraId="6CBDEFC6"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Інші країни підходять до цього питання більш жорстко. В іспанському законодавстві записано: «</w:t>
      </w:r>
      <w:r>
        <w:rPr>
          <w:rFonts w:ascii="Arial" w:eastAsia="Calibri" w:hAnsi="Arial"/>
          <w:sz w:val="28"/>
          <w:szCs w:val="28"/>
          <w:lang w:val="uk-UA"/>
        </w:rPr>
        <w:t>П</w:t>
      </w:r>
      <w:r w:rsidRPr="003F70F4">
        <w:rPr>
          <w:rFonts w:ascii="Arial" w:eastAsia="Calibri" w:hAnsi="Arial"/>
          <w:sz w:val="28"/>
          <w:szCs w:val="28"/>
          <w:lang w:val="uk-UA"/>
        </w:rPr>
        <w:t>ереривання вагітності ніколи не повинно мати на меті донорство і подальше використання ембріона</w:t>
      </w:r>
      <w:r>
        <w:rPr>
          <w:rFonts w:ascii="Arial" w:eastAsia="Calibri" w:hAnsi="Arial"/>
          <w:sz w:val="28"/>
          <w:szCs w:val="28"/>
          <w:lang w:val="uk-UA"/>
        </w:rPr>
        <w:t xml:space="preserve"> чи</w:t>
      </w:r>
      <w:r w:rsidRPr="003F70F4">
        <w:rPr>
          <w:rFonts w:ascii="Arial" w:eastAsia="Calibri" w:hAnsi="Arial"/>
          <w:sz w:val="28"/>
          <w:szCs w:val="28"/>
          <w:lang w:val="uk-UA"/>
        </w:rPr>
        <w:t xml:space="preserve"> плода, або їх біологічної структури».</w:t>
      </w:r>
    </w:p>
    <w:p w14:paraId="4DA478FD"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 xml:space="preserve">Законодавство і політика деяких країн забороняють проведення досліджень на ембріонах. Ці закони і політика зазвичай </w:t>
      </w:r>
      <w:r>
        <w:rPr>
          <w:rFonts w:ascii="Arial" w:eastAsia="Calibri" w:hAnsi="Arial"/>
          <w:sz w:val="28"/>
          <w:szCs w:val="28"/>
          <w:lang w:val="uk-UA"/>
        </w:rPr>
        <w:t>о</w:t>
      </w:r>
      <w:r w:rsidRPr="003F70F4">
        <w:rPr>
          <w:rFonts w:ascii="Arial" w:eastAsia="Calibri" w:hAnsi="Arial"/>
          <w:sz w:val="28"/>
          <w:szCs w:val="28"/>
          <w:lang w:val="uk-UA"/>
        </w:rPr>
        <w:t xml:space="preserve">сновані на передумові, що ембріон має такий же моральний статус, як і людська особистість. Ембріони за таким законодавством розглядаються, володіють такими ж правами і користуються таким самим захистом, як і </w:t>
      </w:r>
      <w:proofErr w:type="spellStart"/>
      <w:r w:rsidRPr="003F70F4">
        <w:rPr>
          <w:rFonts w:ascii="Arial" w:eastAsia="Calibri" w:hAnsi="Arial"/>
          <w:sz w:val="28"/>
          <w:szCs w:val="28"/>
          <w:lang w:val="uk-UA"/>
        </w:rPr>
        <w:t>живонароджені</w:t>
      </w:r>
      <w:proofErr w:type="spellEnd"/>
      <w:r w:rsidRPr="003F70F4">
        <w:rPr>
          <w:rFonts w:ascii="Arial" w:eastAsia="Calibri" w:hAnsi="Arial"/>
          <w:sz w:val="28"/>
          <w:szCs w:val="28"/>
          <w:lang w:val="uk-UA"/>
        </w:rPr>
        <w:t xml:space="preserve"> діти.</w:t>
      </w:r>
    </w:p>
    <w:p w14:paraId="39C257B4" w14:textId="77777777" w:rsidR="00D22776" w:rsidRPr="003F70F4" w:rsidRDefault="00D22776" w:rsidP="00D22776">
      <w:pPr>
        <w:spacing w:after="0" w:line="240" w:lineRule="auto"/>
        <w:ind w:firstLine="708"/>
        <w:jc w:val="both"/>
        <w:rPr>
          <w:rFonts w:ascii="Arial" w:eastAsia="Calibri" w:hAnsi="Arial"/>
          <w:sz w:val="28"/>
          <w:szCs w:val="28"/>
          <w:lang w:val="uk-UA"/>
        </w:rPr>
      </w:pPr>
      <w:proofErr w:type="spellStart"/>
      <w:r w:rsidRPr="003F70F4">
        <w:rPr>
          <w:rFonts w:ascii="Arial" w:eastAsia="Calibri" w:hAnsi="Arial"/>
          <w:sz w:val="28"/>
          <w:szCs w:val="28"/>
          <w:lang w:val="uk-UA"/>
        </w:rPr>
        <w:t>Ксенотрансплантати</w:t>
      </w:r>
      <w:proofErr w:type="spellEnd"/>
      <w:r>
        <w:rPr>
          <w:rFonts w:ascii="Arial" w:eastAsia="Calibri" w:hAnsi="Arial"/>
          <w:sz w:val="28"/>
          <w:szCs w:val="28"/>
          <w:lang w:val="uk-UA"/>
        </w:rPr>
        <w:t xml:space="preserve"> </w:t>
      </w:r>
      <w:r w:rsidRPr="003F70F4">
        <w:rPr>
          <w:rFonts w:ascii="Arial" w:eastAsia="Calibri" w:hAnsi="Arial"/>
          <w:sz w:val="28"/>
          <w:szCs w:val="28"/>
          <w:lang w:val="uk-UA"/>
        </w:rPr>
        <w:t>– анатомічні</w:t>
      </w:r>
      <w:r>
        <w:rPr>
          <w:rFonts w:ascii="Arial" w:eastAsia="Calibri" w:hAnsi="Arial"/>
          <w:sz w:val="28"/>
          <w:szCs w:val="28"/>
          <w:lang w:val="uk-UA"/>
        </w:rPr>
        <w:t xml:space="preserve"> </w:t>
      </w:r>
      <w:r w:rsidRPr="003F70F4">
        <w:rPr>
          <w:rFonts w:ascii="Arial" w:eastAsia="Calibri" w:hAnsi="Arial"/>
          <w:sz w:val="28"/>
          <w:szCs w:val="28"/>
          <w:lang w:val="uk-UA"/>
        </w:rPr>
        <w:t>матеріали тварини, пр</w:t>
      </w:r>
      <w:r>
        <w:rPr>
          <w:rFonts w:ascii="Arial" w:eastAsia="Calibri" w:hAnsi="Arial"/>
          <w:sz w:val="28"/>
          <w:szCs w:val="28"/>
          <w:lang w:val="uk-UA"/>
        </w:rPr>
        <w:t>и</w:t>
      </w:r>
      <w:r w:rsidRPr="003F70F4">
        <w:rPr>
          <w:rFonts w:ascii="Arial" w:eastAsia="Calibri" w:hAnsi="Arial"/>
          <w:sz w:val="28"/>
          <w:szCs w:val="28"/>
          <w:lang w:val="uk-UA"/>
        </w:rPr>
        <w:t>значені для трансплантації.</w:t>
      </w:r>
      <w:r>
        <w:rPr>
          <w:rFonts w:ascii="Arial" w:eastAsia="Calibri" w:hAnsi="Arial"/>
          <w:sz w:val="28"/>
          <w:szCs w:val="28"/>
          <w:lang w:val="uk-UA"/>
        </w:rPr>
        <w:t xml:space="preserve"> </w:t>
      </w:r>
      <w:r w:rsidRPr="003F70F4">
        <w:rPr>
          <w:rFonts w:ascii="Arial" w:eastAsia="Calibri" w:hAnsi="Arial"/>
          <w:sz w:val="28"/>
          <w:szCs w:val="28"/>
          <w:lang w:val="uk-UA"/>
        </w:rPr>
        <w:t xml:space="preserve">Відповідно до класифікації, запропонованої R. </w:t>
      </w:r>
      <w:proofErr w:type="spellStart"/>
      <w:r w:rsidRPr="003F70F4">
        <w:rPr>
          <w:rFonts w:ascii="Arial" w:eastAsia="Calibri" w:hAnsi="Arial"/>
          <w:sz w:val="28"/>
          <w:szCs w:val="28"/>
          <w:lang w:val="uk-UA"/>
        </w:rPr>
        <w:t>Calne</w:t>
      </w:r>
      <w:proofErr w:type="spellEnd"/>
      <w:r w:rsidRPr="003F70F4">
        <w:rPr>
          <w:rFonts w:ascii="Arial" w:eastAsia="Calibri" w:hAnsi="Arial"/>
          <w:sz w:val="28"/>
          <w:szCs w:val="28"/>
          <w:lang w:val="uk-UA"/>
        </w:rPr>
        <w:t xml:space="preserve">, </w:t>
      </w:r>
      <w:r w:rsidRPr="003F70F4">
        <w:rPr>
          <w:rFonts w:ascii="Arial" w:eastAsia="Calibri" w:hAnsi="Arial"/>
          <w:sz w:val="28"/>
          <w:szCs w:val="28"/>
          <w:lang w:val="uk-UA"/>
        </w:rPr>
        <w:lastRenderedPageBreak/>
        <w:t>за ступенем філогенетичного споріднення і вираженості реакції відторгнення виділя</w:t>
      </w:r>
      <w:r>
        <w:rPr>
          <w:rFonts w:ascii="Arial" w:eastAsia="Calibri" w:hAnsi="Arial"/>
          <w:sz w:val="28"/>
          <w:szCs w:val="28"/>
          <w:lang w:val="uk-UA"/>
        </w:rPr>
        <w:t>ю</w:t>
      </w:r>
      <w:r w:rsidRPr="003F70F4">
        <w:rPr>
          <w:rFonts w:ascii="Arial" w:eastAsia="Calibri" w:hAnsi="Arial"/>
          <w:sz w:val="28"/>
          <w:szCs w:val="28"/>
          <w:lang w:val="uk-UA"/>
        </w:rPr>
        <w:t xml:space="preserve">ть два види </w:t>
      </w:r>
      <w:proofErr w:type="spellStart"/>
      <w:r w:rsidRPr="003F70F4">
        <w:rPr>
          <w:rFonts w:ascii="Arial" w:eastAsia="Calibri" w:hAnsi="Arial"/>
          <w:sz w:val="28"/>
          <w:szCs w:val="28"/>
          <w:lang w:val="uk-UA"/>
        </w:rPr>
        <w:t>ксенотрансплантації</w:t>
      </w:r>
      <w:proofErr w:type="spellEnd"/>
      <w:r>
        <w:rPr>
          <w:rFonts w:ascii="Arial" w:eastAsia="Calibri" w:hAnsi="Arial"/>
          <w:sz w:val="28"/>
          <w:szCs w:val="28"/>
          <w:lang w:val="uk-UA"/>
        </w:rPr>
        <w:t>.</w:t>
      </w:r>
    </w:p>
    <w:p w14:paraId="6FAB6D67"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Конкордантна</w:t>
      </w:r>
      <w:r>
        <w:rPr>
          <w:rFonts w:ascii="Arial" w:eastAsia="Calibri" w:hAnsi="Arial"/>
          <w:sz w:val="28"/>
          <w:szCs w:val="28"/>
          <w:lang w:val="uk-UA"/>
        </w:rPr>
        <w:t xml:space="preserve"> </w:t>
      </w:r>
      <w:proofErr w:type="spellStart"/>
      <w:r w:rsidRPr="003F70F4">
        <w:rPr>
          <w:rFonts w:ascii="Arial" w:eastAsia="Calibri" w:hAnsi="Arial"/>
          <w:sz w:val="28"/>
          <w:szCs w:val="28"/>
          <w:lang w:val="uk-UA"/>
        </w:rPr>
        <w:t>ксенотрансплантація</w:t>
      </w:r>
      <w:proofErr w:type="spellEnd"/>
      <w:r w:rsidRPr="003F70F4">
        <w:rPr>
          <w:rFonts w:ascii="Arial" w:eastAsia="Calibri" w:hAnsi="Arial"/>
          <w:sz w:val="28"/>
          <w:szCs w:val="28"/>
          <w:lang w:val="uk-UA"/>
        </w:rPr>
        <w:t xml:space="preserve"> органів – пересадка, яка виконується між </w:t>
      </w:r>
      <w:proofErr w:type="spellStart"/>
      <w:r w:rsidRPr="003F70F4">
        <w:rPr>
          <w:rFonts w:ascii="Arial" w:eastAsia="Calibri" w:hAnsi="Arial"/>
          <w:sz w:val="28"/>
          <w:szCs w:val="28"/>
          <w:lang w:val="uk-UA"/>
        </w:rPr>
        <w:t>філогенетично</w:t>
      </w:r>
      <w:proofErr w:type="spellEnd"/>
      <w:r w:rsidRPr="003F70F4">
        <w:rPr>
          <w:rFonts w:ascii="Arial" w:eastAsia="Calibri" w:hAnsi="Arial"/>
          <w:sz w:val="28"/>
          <w:szCs w:val="28"/>
          <w:lang w:val="uk-UA"/>
        </w:rPr>
        <w:t xml:space="preserve"> близькими або спорідненими видами, наприклад, такими</w:t>
      </w:r>
      <w:r>
        <w:rPr>
          <w:rFonts w:ascii="Arial" w:eastAsia="Calibri" w:hAnsi="Arial"/>
          <w:sz w:val="28"/>
          <w:szCs w:val="28"/>
          <w:lang w:val="uk-UA"/>
        </w:rPr>
        <w:t>,</w:t>
      </w:r>
      <w:r w:rsidRPr="003F70F4">
        <w:rPr>
          <w:rFonts w:ascii="Arial" w:eastAsia="Calibri" w:hAnsi="Arial"/>
          <w:sz w:val="28"/>
          <w:szCs w:val="28"/>
          <w:lang w:val="uk-UA"/>
        </w:rPr>
        <w:t xml:space="preserve"> як миша і щур, мавпа і яванська макака; або, імовірно, примати і людина.</w:t>
      </w:r>
    </w:p>
    <w:p w14:paraId="1E910088" w14:textId="77777777" w:rsidR="00D22776" w:rsidRPr="003F70F4" w:rsidRDefault="00D22776" w:rsidP="00D22776">
      <w:pPr>
        <w:spacing w:after="0" w:line="240" w:lineRule="auto"/>
        <w:ind w:firstLine="708"/>
        <w:jc w:val="both"/>
        <w:rPr>
          <w:rFonts w:ascii="Arial" w:eastAsia="Calibri" w:hAnsi="Arial"/>
          <w:sz w:val="28"/>
          <w:szCs w:val="28"/>
          <w:lang w:val="uk-UA"/>
        </w:rPr>
      </w:pPr>
      <w:proofErr w:type="spellStart"/>
      <w:r w:rsidRPr="003F70F4">
        <w:rPr>
          <w:rFonts w:ascii="Arial" w:eastAsia="Calibri" w:hAnsi="Arial"/>
          <w:sz w:val="28"/>
          <w:szCs w:val="28"/>
          <w:lang w:val="uk-UA"/>
        </w:rPr>
        <w:t>Дискордантна</w:t>
      </w:r>
      <w:proofErr w:type="spellEnd"/>
      <w:r>
        <w:rPr>
          <w:rFonts w:ascii="Arial" w:eastAsia="Calibri" w:hAnsi="Arial"/>
          <w:sz w:val="28"/>
          <w:szCs w:val="28"/>
          <w:lang w:val="uk-UA"/>
        </w:rPr>
        <w:t xml:space="preserve"> </w:t>
      </w:r>
      <w:proofErr w:type="spellStart"/>
      <w:r w:rsidRPr="003F70F4">
        <w:rPr>
          <w:rFonts w:ascii="Arial" w:eastAsia="Calibri" w:hAnsi="Arial"/>
          <w:sz w:val="28"/>
          <w:szCs w:val="28"/>
          <w:lang w:val="uk-UA"/>
        </w:rPr>
        <w:t>ксенотрансплантація</w:t>
      </w:r>
      <w:proofErr w:type="spellEnd"/>
      <w:r>
        <w:rPr>
          <w:rFonts w:ascii="Arial" w:eastAsia="Calibri" w:hAnsi="Arial"/>
          <w:sz w:val="28"/>
          <w:szCs w:val="28"/>
          <w:lang w:val="uk-UA"/>
        </w:rPr>
        <w:t xml:space="preserve"> </w:t>
      </w:r>
      <w:r w:rsidRPr="003F70F4">
        <w:rPr>
          <w:rFonts w:ascii="Arial" w:eastAsia="Calibri" w:hAnsi="Arial"/>
          <w:sz w:val="28"/>
          <w:szCs w:val="28"/>
          <w:lang w:val="uk-UA"/>
        </w:rPr>
        <w:t>– виконання пересадки між різними в</w:t>
      </w:r>
      <w:r>
        <w:rPr>
          <w:rFonts w:ascii="Arial" w:eastAsia="Calibri" w:hAnsi="Arial"/>
          <w:sz w:val="28"/>
          <w:szCs w:val="28"/>
          <w:lang w:val="uk-UA"/>
        </w:rPr>
        <w:t>идами (наприклад, свиня і мавпа</w:t>
      </w:r>
      <w:r w:rsidRPr="003F70F4">
        <w:rPr>
          <w:rFonts w:ascii="Arial" w:eastAsia="Calibri" w:hAnsi="Arial"/>
          <w:sz w:val="28"/>
          <w:szCs w:val="28"/>
          <w:lang w:val="uk-UA"/>
        </w:rPr>
        <w:t xml:space="preserve"> або свиня і людина).</w:t>
      </w:r>
    </w:p>
    <w:p w14:paraId="3BCE1B7A"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 xml:space="preserve">Найбільш генетично близькими людині є примати. Однак саме внаслідок еволюційної близькості людині і </w:t>
      </w:r>
      <w:proofErr w:type="spellStart"/>
      <w:r w:rsidRPr="003F70F4">
        <w:rPr>
          <w:rFonts w:ascii="Arial" w:eastAsia="Calibri" w:hAnsi="Arial"/>
          <w:sz w:val="28"/>
          <w:szCs w:val="28"/>
          <w:lang w:val="uk-UA"/>
        </w:rPr>
        <w:t>подібностей</w:t>
      </w:r>
      <w:proofErr w:type="spellEnd"/>
      <w:r w:rsidRPr="003F70F4">
        <w:rPr>
          <w:rFonts w:ascii="Arial" w:eastAsia="Calibri" w:hAnsi="Arial"/>
          <w:sz w:val="28"/>
          <w:szCs w:val="28"/>
          <w:lang w:val="uk-UA"/>
        </w:rPr>
        <w:t xml:space="preserve"> в емоційних реакціях і поведінці їх використання як донорів органів викликає найбільші заперечення захисників прав тварин.</w:t>
      </w:r>
    </w:p>
    <w:p w14:paraId="6D00E864"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 xml:space="preserve">Дослідники вважають за краще створювати універсальних донорів органів для людини на базі деяких порід свиней, фізіологічна і анатомічна будова внутрішніх органів яких досить близька людській. Проте </w:t>
      </w:r>
      <w:r>
        <w:rPr>
          <w:rFonts w:ascii="Arial" w:eastAsia="Calibri" w:hAnsi="Arial"/>
          <w:sz w:val="28"/>
          <w:szCs w:val="28"/>
          <w:lang w:val="uk-UA"/>
        </w:rPr>
        <w:t xml:space="preserve">при </w:t>
      </w:r>
      <w:r w:rsidRPr="003F70F4">
        <w:rPr>
          <w:rFonts w:ascii="Arial" w:eastAsia="Calibri" w:hAnsi="Arial"/>
          <w:sz w:val="28"/>
          <w:szCs w:val="28"/>
          <w:lang w:val="uk-UA"/>
        </w:rPr>
        <w:t>пересадж</w:t>
      </w:r>
      <w:r>
        <w:rPr>
          <w:rFonts w:ascii="Arial" w:eastAsia="Calibri" w:hAnsi="Arial"/>
          <w:sz w:val="28"/>
          <w:szCs w:val="28"/>
          <w:lang w:val="uk-UA"/>
        </w:rPr>
        <w:t>енні</w:t>
      </w:r>
      <w:r w:rsidRPr="003F70F4">
        <w:rPr>
          <w:rFonts w:ascii="Arial" w:eastAsia="Calibri" w:hAnsi="Arial"/>
          <w:sz w:val="28"/>
          <w:szCs w:val="28"/>
          <w:lang w:val="uk-UA"/>
        </w:rPr>
        <w:t xml:space="preserve"> людині орган</w:t>
      </w:r>
      <w:r>
        <w:rPr>
          <w:rFonts w:ascii="Arial" w:eastAsia="Calibri" w:hAnsi="Arial"/>
          <w:sz w:val="28"/>
          <w:szCs w:val="28"/>
          <w:lang w:val="uk-UA"/>
        </w:rPr>
        <w:t>ів</w:t>
      </w:r>
      <w:r w:rsidRPr="003F70F4">
        <w:rPr>
          <w:rFonts w:ascii="Arial" w:eastAsia="Calibri" w:hAnsi="Arial"/>
          <w:sz w:val="28"/>
          <w:szCs w:val="28"/>
          <w:lang w:val="uk-UA"/>
        </w:rPr>
        <w:t xml:space="preserve"> тварини виникає ризик перенесення </w:t>
      </w:r>
      <w:proofErr w:type="spellStart"/>
      <w:r w:rsidRPr="003F70F4">
        <w:rPr>
          <w:rFonts w:ascii="Arial" w:eastAsia="Calibri" w:hAnsi="Arial"/>
          <w:sz w:val="28"/>
          <w:szCs w:val="28"/>
          <w:lang w:val="uk-UA"/>
        </w:rPr>
        <w:t>хвороб</w:t>
      </w:r>
      <w:proofErr w:type="spellEnd"/>
      <w:r w:rsidRPr="003F70F4">
        <w:rPr>
          <w:rFonts w:ascii="Arial" w:eastAsia="Calibri" w:hAnsi="Arial"/>
          <w:sz w:val="28"/>
          <w:szCs w:val="28"/>
          <w:lang w:val="uk-UA"/>
        </w:rPr>
        <w:t xml:space="preserve">, проти яких </w:t>
      </w:r>
      <w:r>
        <w:rPr>
          <w:rFonts w:ascii="Arial" w:eastAsia="Calibri" w:hAnsi="Arial"/>
          <w:sz w:val="28"/>
          <w:szCs w:val="28"/>
          <w:lang w:val="uk-UA"/>
        </w:rPr>
        <w:t>у</w:t>
      </w:r>
      <w:r w:rsidRPr="003F70F4">
        <w:rPr>
          <w:rFonts w:ascii="Arial" w:eastAsia="Calibri" w:hAnsi="Arial"/>
          <w:sz w:val="28"/>
          <w:szCs w:val="28"/>
          <w:lang w:val="uk-UA"/>
        </w:rPr>
        <w:t xml:space="preserve"> людському організмі немає еволюційно вироблених захисних механізмів, а оскільки пересадка передбачає використання </w:t>
      </w:r>
      <w:proofErr w:type="spellStart"/>
      <w:r w:rsidRPr="003F70F4">
        <w:rPr>
          <w:rFonts w:ascii="Arial" w:eastAsia="Calibri" w:hAnsi="Arial"/>
          <w:sz w:val="28"/>
          <w:szCs w:val="28"/>
          <w:lang w:val="uk-UA"/>
        </w:rPr>
        <w:t>циклоспорину</w:t>
      </w:r>
      <w:proofErr w:type="spellEnd"/>
      <w:r w:rsidRPr="003F70F4">
        <w:rPr>
          <w:rFonts w:ascii="Arial" w:eastAsia="Calibri" w:hAnsi="Arial"/>
          <w:sz w:val="28"/>
          <w:szCs w:val="28"/>
          <w:lang w:val="uk-UA"/>
        </w:rPr>
        <w:t xml:space="preserve">, який пригнічує імунологічні процеси, ризик зараження стає неминучим, а перебіг хвороби </w:t>
      </w:r>
      <w:r>
        <w:rPr>
          <w:rFonts w:ascii="Arial" w:eastAsia="Calibri" w:hAnsi="Arial"/>
          <w:sz w:val="28"/>
          <w:szCs w:val="28"/>
          <w:lang w:val="uk-UA"/>
        </w:rPr>
        <w:t xml:space="preserve">– </w:t>
      </w:r>
      <w:r w:rsidRPr="003F70F4">
        <w:rPr>
          <w:rFonts w:ascii="Arial" w:eastAsia="Calibri" w:hAnsi="Arial"/>
          <w:sz w:val="28"/>
          <w:szCs w:val="28"/>
          <w:lang w:val="uk-UA"/>
        </w:rPr>
        <w:t xml:space="preserve">надзвичайно важким. Таким чином, однією з основних моральних проблем </w:t>
      </w:r>
      <w:proofErr w:type="spellStart"/>
      <w:r w:rsidRPr="003F70F4">
        <w:rPr>
          <w:rFonts w:ascii="Arial" w:eastAsia="Calibri" w:hAnsi="Arial"/>
          <w:sz w:val="28"/>
          <w:szCs w:val="28"/>
          <w:lang w:val="uk-UA"/>
        </w:rPr>
        <w:t>ксенотрансплантації</w:t>
      </w:r>
      <w:proofErr w:type="spellEnd"/>
      <w:r>
        <w:rPr>
          <w:rFonts w:ascii="Arial" w:eastAsia="Calibri" w:hAnsi="Arial"/>
          <w:sz w:val="28"/>
          <w:szCs w:val="28"/>
          <w:lang w:val="uk-UA"/>
        </w:rPr>
        <w:t xml:space="preserve"> </w:t>
      </w:r>
      <w:r w:rsidRPr="003F70F4">
        <w:rPr>
          <w:rFonts w:ascii="Arial" w:eastAsia="Calibri" w:hAnsi="Arial"/>
          <w:sz w:val="28"/>
          <w:szCs w:val="28"/>
          <w:lang w:val="uk-UA"/>
        </w:rPr>
        <w:t>є ступінь виправданого ризику.</w:t>
      </w:r>
    </w:p>
    <w:p w14:paraId="56E032B2" w14:textId="77777777" w:rsidR="00D22776" w:rsidRPr="003F70F4" w:rsidRDefault="00D22776" w:rsidP="00D22776">
      <w:pPr>
        <w:spacing w:after="0" w:line="240" w:lineRule="auto"/>
        <w:ind w:firstLine="708"/>
        <w:jc w:val="both"/>
        <w:rPr>
          <w:rFonts w:ascii="Arial" w:eastAsia="Calibri" w:hAnsi="Arial"/>
          <w:sz w:val="28"/>
          <w:szCs w:val="28"/>
          <w:lang w:val="uk-UA"/>
        </w:rPr>
      </w:pPr>
      <w:r w:rsidRPr="003F70F4">
        <w:rPr>
          <w:rFonts w:ascii="Arial" w:eastAsia="Calibri" w:hAnsi="Arial"/>
          <w:sz w:val="28"/>
          <w:szCs w:val="28"/>
          <w:lang w:val="uk-UA"/>
        </w:rPr>
        <w:t xml:space="preserve">Також </w:t>
      </w:r>
      <w:r>
        <w:rPr>
          <w:rFonts w:ascii="Arial" w:eastAsia="Calibri" w:hAnsi="Arial"/>
          <w:sz w:val="28"/>
          <w:szCs w:val="28"/>
          <w:lang w:val="uk-UA"/>
        </w:rPr>
        <w:t>потребу</w:t>
      </w:r>
      <w:r w:rsidRPr="003F70F4">
        <w:rPr>
          <w:rFonts w:ascii="Arial" w:eastAsia="Calibri" w:hAnsi="Arial"/>
          <w:sz w:val="28"/>
          <w:szCs w:val="28"/>
          <w:lang w:val="uk-UA"/>
        </w:rPr>
        <w:t xml:space="preserve">ють вивчення і обговорення можливі психопатологічні реакції реципієнтів на </w:t>
      </w:r>
      <w:r>
        <w:rPr>
          <w:rFonts w:ascii="Arial" w:eastAsia="Calibri" w:hAnsi="Arial"/>
          <w:sz w:val="28"/>
          <w:szCs w:val="28"/>
          <w:lang w:val="uk-UA"/>
        </w:rPr>
        <w:t>наяв</w:t>
      </w:r>
      <w:r w:rsidRPr="003F70F4">
        <w:rPr>
          <w:rFonts w:ascii="Arial" w:eastAsia="Calibri" w:hAnsi="Arial"/>
          <w:sz w:val="28"/>
          <w:szCs w:val="28"/>
          <w:lang w:val="uk-UA"/>
        </w:rPr>
        <w:t>ність в їх організмах частин тіл тварин або інших людей.</w:t>
      </w:r>
    </w:p>
    <w:p w14:paraId="7205C5EE"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Для успішної участі в діловій грі студентам потрібно </w:t>
      </w:r>
      <w:r>
        <w:rPr>
          <w:rFonts w:ascii="Arial" w:eastAsia="Calibri" w:hAnsi="Arial"/>
          <w:sz w:val="28"/>
          <w:szCs w:val="28"/>
          <w:lang w:val="uk-UA"/>
        </w:rPr>
        <w:t xml:space="preserve">вивчити такі </w:t>
      </w:r>
      <w:r w:rsidRPr="003F70F4">
        <w:rPr>
          <w:rFonts w:ascii="Arial" w:eastAsia="Calibri" w:hAnsi="Arial"/>
          <w:sz w:val="28"/>
          <w:szCs w:val="28"/>
          <w:lang w:val="uk-UA"/>
        </w:rPr>
        <w:t>основні питання, які виносяться на обговорення:</w:t>
      </w:r>
    </w:p>
    <w:p w14:paraId="6287318C"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 сучасне законодавство про донорські органи;</w:t>
      </w:r>
    </w:p>
    <w:p w14:paraId="7784ABE3"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2) морально-етичні проблеми забору органів і тканин від живих організмів і трупів;</w:t>
      </w:r>
    </w:p>
    <w:p w14:paraId="37C3101D"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3) загальні етичні принципи експериментів на тваринах;</w:t>
      </w:r>
    </w:p>
    <w:p w14:paraId="514DEAB2"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4) </w:t>
      </w:r>
      <w:proofErr w:type="spellStart"/>
      <w:r w:rsidRPr="003F70F4">
        <w:rPr>
          <w:rFonts w:ascii="Arial" w:eastAsia="Calibri" w:hAnsi="Arial"/>
          <w:sz w:val="28"/>
          <w:szCs w:val="28"/>
          <w:lang w:val="uk-UA"/>
        </w:rPr>
        <w:t>ксенотрансплантологія</w:t>
      </w:r>
      <w:proofErr w:type="spellEnd"/>
      <w:r w:rsidRPr="003F70F4">
        <w:rPr>
          <w:rFonts w:ascii="Arial" w:eastAsia="Calibri" w:hAnsi="Arial"/>
          <w:sz w:val="28"/>
          <w:szCs w:val="28"/>
          <w:lang w:val="uk-UA"/>
        </w:rPr>
        <w:t>;</w:t>
      </w:r>
    </w:p>
    <w:p w14:paraId="3531976A"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5) фетальна терапія;</w:t>
      </w:r>
    </w:p>
    <w:p w14:paraId="4A8A94CD"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6) етичні засади використання тварин </w:t>
      </w:r>
      <w:r>
        <w:rPr>
          <w:rFonts w:ascii="Arial" w:eastAsia="Calibri" w:hAnsi="Arial"/>
          <w:sz w:val="28"/>
          <w:szCs w:val="28"/>
          <w:lang w:val="uk-UA"/>
        </w:rPr>
        <w:t>у</w:t>
      </w:r>
      <w:r w:rsidRPr="003F70F4">
        <w:rPr>
          <w:rFonts w:ascii="Arial" w:eastAsia="Calibri" w:hAnsi="Arial"/>
          <w:sz w:val="28"/>
          <w:szCs w:val="28"/>
          <w:lang w:val="uk-UA"/>
        </w:rPr>
        <w:t xml:space="preserve"> медичних дослідженнях і гуманне навчання.</w:t>
      </w:r>
    </w:p>
    <w:p w14:paraId="417B4767" w14:textId="77777777" w:rsidR="00D22776" w:rsidRPr="003F70F4" w:rsidRDefault="00D22776" w:rsidP="00D22776">
      <w:pPr>
        <w:spacing w:after="0" w:line="240" w:lineRule="auto"/>
        <w:ind w:firstLine="709"/>
        <w:jc w:val="both"/>
        <w:rPr>
          <w:rFonts w:ascii="Arial" w:eastAsia="Calibri" w:hAnsi="Arial"/>
          <w:sz w:val="28"/>
          <w:szCs w:val="28"/>
          <w:lang w:val="uk-UA"/>
        </w:rPr>
      </w:pPr>
    </w:p>
    <w:p w14:paraId="316F0679" w14:textId="77777777" w:rsidR="00D22776" w:rsidRPr="00377D09" w:rsidRDefault="00D22776" w:rsidP="00D22776">
      <w:pPr>
        <w:spacing w:after="0" w:line="240" w:lineRule="auto"/>
        <w:ind w:firstLine="709"/>
        <w:jc w:val="both"/>
        <w:rPr>
          <w:rFonts w:ascii="Arial" w:eastAsia="Calibri" w:hAnsi="Arial"/>
          <w:b/>
          <w:bCs/>
          <w:sz w:val="28"/>
          <w:szCs w:val="28"/>
          <w:lang w:val="uk-UA"/>
        </w:rPr>
      </w:pPr>
      <w:r w:rsidRPr="00377D09">
        <w:rPr>
          <w:rFonts w:ascii="Arial" w:eastAsia="Calibri" w:hAnsi="Arial"/>
          <w:b/>
          <w:bCs/>
          <w:sz w:val="28"/>
          <w:szCs w:val="28"/>
          <w:lang w:val="uk-UA"/>
        </w:rPr>
        <w:t>Завдання</w:t>
      </w:r>
    </w:p>
    <w:p w14:paraId="0B581173" w14:textId="77777777" w:rsidR="00D22776" w:rsidRPr="003F70F4" w:rsidRDefault="00D22776" w:rsidP="00D22776">
      <w:pPr>
        <w:spacing w:after="0" w:line="240" w:lineRule="auto"/>
        <w:ind w:firstLine="709"/>
        <w:jc w:val="both"/>
        <w:rPr>
          <w:rFonts w:ascii="Arial" w:eastAsia="Calibri" w:hAnsi="Arial"/>
          <w:sz w:val="28"/>
          <w:szCs w:val="28"/>
          <w:lang w:val="uk-UA"/>
        </w:rPr>
      </w:pPr>
    </w:p>
    <w:p w14:paraId="4CA212D0" w14:textId="77777777" w:rsidR="00D22776"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w:t>
      </w:r>
      <w:r>
        <w:rPr>
          <w:rFonts w:ascii="Arial" w:eastAsia="Calibri" w:hAnsi="Arial"/>
          <w:sz w:val="28"/>
          <w:szCs w:val="28"/>
          <w:lang w:val="uk-UA"/>
        </w:rPr>
        <w:t>Відповісти на контрольні запитання.</w:t>
      </w:r>
    </w:p>
    <w:p w14:paraId="00B88B96"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lastRenderedPageBreak/>
        <w:t>2.</w:t>
      </w:r>
      <w:r w:rsidRPr="003F70F4">
        <w:rPr>
          <w:rFonts w:ascii="Arial" w:eastAsia="Calibri" w:hAnsi="Arial"/>
          <w:sz w:val="28"/>
          <w:szCs w:val="28"/>
          <w:lang w:val="uk-UA"/>
        </w:rPr>
        <w:t xml:space="preserve"> Розглянути дискусійні питання, що наведені </w:t>
      </w:r>
      <w:r>
        <w:rPr>
          <w:rFonts w:ascii="Arial" w:eastAsia="Calibri" w:hAnsi="Arial"/>
          <w:sz w:val="28"/>
          <w:szCs w:val="28"/>
          <w:lang w:val="uk-UA"/>
        </w:rPr>
        <w:t>нижче</w:t>
      </w:r>
      <w:r w:rsidRPr="003F70F4">
        <w:rPr>
          <w:rFonts w:ascii="Arial" w:eastAsia="Calibri" w:hAnsi="Arial"/>
          <w:sz w:val="28"/>
          <w:szCs w:val="28"/>
          <w:lang w:val="uk-UA"/>
        </w:rPr>
        <w:t>, та провести необхідну підготовчу роботу до них, докладно обдумати, зважити всі аргументи «за» і «проти».</w:t>
      </w:r>
    </w:p>
    <w:p w14:paraId="42CF9AB0"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3</w:t>
      </w:r>
      <w:r w:rsidRPr="003F70F4">
        <w:rPr>
          <w:rFonts w:ascii="Arial" w:eastAsia="Calibri" w:hAnsi="Arial"/>
          <w:sz w:val="28"/>
          <w:szCs w:val="28"/>
          <w:lang w:val="uk-UA"/>
        </w:rPr>
        <w:t>. Виконати задані викладачем завдання для самостійного опрацювання.</w:t>
      </w:r>
    </w:p>
    <w:p w14:paraId="316E1753" w14:textId="77777777" w:rsidR="00D22776" w:rsidRDefault="00D22776" w:rsidP="00D22776">
      <w:pPr>
        <w:spacing w:after="0" w:line="240" w:lineRule="auto"/>
        <w:ind w:firstLine="709"/>
        <w:jc w:val="both"/>
        <w:rPr>
          <w:rFonts w:ascii="Arial" w:eastAsia="Calibri" w:hAnsi="Arial"/>
          <w:sz w:val="28"/>
          <w:szCs w:val="28"/>
          <w:lang w:val="uk-UA"/>
        </w:rPr>
      </w:pPr>
    </w:p>
    <w:p w14:paraId="678191BC" w14:textId="77777777" w:rsidR="00D22776" w:rsidRDefault="00D22776" w:rsidP="00D22776">
      <w:pPr>
        <w:spacing w:after="0" w:line="240" w:lineRule="auto"/>
        <w:ind w:firstLine="709"/>
        <w:jc w:val="both"/>
        <w:rPr>
          <w:rFonts w:ascii="Arial" w:eastAsia="Calibri" w:hAnsi="Arial"/>
          <w:sz w:val="28"/>
          <w:szCs w:val="28"/>
          <w:lang w:val="uk-UA"/>
        </w:rPr>
      </w:pPr>
    </w:p>
    <w:p w14:paraId="70C0B72E" w14:textId="77777777" w:rsidR="00D22776" w:rsidRDefault="00D22776" w:rsidP="00D22776">
      <w:pPr>
        <w:spacing w:after="0" w:line="240" w:lineRule="auto"/>
        <w:ind w:firstLine="709"/>
        <w:jc w:val="both"/>
        <w:rPr>
          <w:rFonts w:ascii="Arial" w:eastAsia="Calibri" w:hAnsi="Arial"/>
          <w:sz w:val="28"/>
          <w:szCs w:val="28"/>
          <w:lang w:val="uk-UA"/>
        </w:rPr>
      </w:pPr>
    </w:p>
    <w:p w14:paraId="2C405068" w14:textId="77777777" w:rsidR="00D22776" w:rsidRDefault="00D22776" w:rsidP="00D22776">
      <w:pPr>
        <w:spacing w:after="0" w:line="240" w:lineRule="auto"/>
        <w:ind w:firstLine="709"/>
        <w:jc w:val="both"/>
        <w:rPr>
          <w:rFonts w:ascii="Arial" w:eastAsia="Calibri" w:hAnsi="Arial"/>
          <w:sz w:val="28"/>
          <w:szCs w:val="28"/>
          <w:lang w:val="uk-UA"/>
        </w:rPr>
      </w:pPr>
    </w:p>
    <w:p w14:paraId="3A596073" w14:textId="77777777" w:rsidR="00D22776" w:rsidRPr="003F70F4" w:rsidRDefault="00D22776" w:rsidP="00D22776">
      <w:pPr>
        <w:spacing w:after="0" w:line="240" w:lineRule="auto"/>
        <w:ind w:firstLine="709"/>
        <w:jc w:val="both"/>
        <w:rPr>
          <w:rFonts w:ascii="Arial" w:eastAsia="Calibri" w:hAnsi="Arial"/>
          <w:b/>
          <w:sz w:val="28"/>
          <w:szCs w:val="28"/>
          <w:lang w:val="uk-UA"/>
        </w:rPr>
      </w:pPr>
      <w:r w:rsidRPr="00377D09">
        <w:rPr>
          <w:rFonts w:ascii="Arial" w:eastAsia="Calibri" w:hAnsi="Arial"/>
          <w:b/>
          <w:bCs/>
          <w:sz w:val="28"/>
          <w:szCs w:val="28"/>
          <w:lang w:val="uk-UA"/>
        </w:rPr>
        <w:t>Рекомендації до</w:t>
      </w:r>
      <w:r w:rsidRPr="003F70F4">
        <w:rPr>
          <w:rFonts w:ascii="Arial" w:eastAsia="Calibri" w:hAnsi="Arial"/>
          <w:b/>
          <w:sz w:val="28"/>
          <w:szCs w:val="28"/>
          <w:lang w:val="uk-UA"/>
        </w:rPr>
        <w:t xml:space="preserve"> виконання практичного заняття </w:t>
      </w:r>
    </w:p>
    <w:p w14:paraId="11D5FE3C" w14:textId="77777777" w:rsidR="00D22776" w:rsidRPr="003F70F4" w:rsidRDefault="00D22776" w:rsidP="00D22776">
      <w:pPr>
        <w:spacing w:after="0" w:line="240" w:lineRule="auto"/>
        <w:ind w:firstLine="709"/>
        <w:jc w:val="both"/>
        <w:rPr>
          <w:rFonts w:ascii="Arial" w:eastAsia="Calibri" w:hAnsi="Arial"/>
          <w:b/>
          <w:sz w:val="28"/>
          <w:szCs w:val="28"/>
          <w:lang w:val="uk-UA"/>
        </w:rPr>
      </w:pPr>
    </w:p>
    <w:p w14:paraId="59871132"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 xml:space="preserve">Завдання виконують </w:t>
      </w:r>
      <w:r w:rsidRPr="003F70F4">
        <w:rPr>
          <w:rFonts w:ascii="Arial" w:eastAsia="Calibri" w:hAnsi="Arial"/>
          <w:sz w:val="28"/>
          <w:szCs w:val="28"/>
          <w:lang w:val="uk-UA"/>
        </w:rPr>
        <w:t xml:space="preserve">колективно </w:t>
      </w:r>
      <w:r>
        <w:rPr>
          <w:rFonts w:ascii="Arial" w:eastAsia="Calibri" w:hAnsi="Arial"/>
          <w:sz w:val="28"/>
          <w:szCs w:val="28"/>
          <w:lang w:val="uk-UA"/>
        </w:rPr>
        <w:t xml:space="preserve">робочі групи </w:t>
      </w:r>
      <w:r w:rsidRPr="003F70F4">
        <w:rPr>
          <w:rFonts w:ascii="Arial" w:eastAsia="Calibri" w:hAnsi="Arial"/>
          <w:sz w:val="28"/>
          <w:szCs w:val="28"/>
          <w:lang w:val="uk-UA"/>
        </w:rPr>
        <w:t xml:space="preserve">студентів чисельністю </w:t>
      </w:r>
      <w:r>
        <w:rPr>
          <w:rFonts w:ascii="Arial" w:eastAsia="Calibri" w:hAnsi="Arial"/>
          <w:sz w:val="28"/>
          <w:szCs w:val="28"/>
          <w:lang w:val="uk-UA"/>
        </w:rPr>
        <w:t>чотири – шість осіб</w:t>
      </w:r>
      <w:r w:rsidRPr="003F70F4">
        <w:rPr>
          <w:rFonts w:ascii="Arial" w:eastAsia="Calibri" w:hAnsi="Arial"/>
          <w:sz w:val="28"/>
          <w:szCs w:val="28"/>
          <w:lang w:val="uk-UA"/>
        </w:rPr>
        <w:t xml:space="preserve">. Викладач визначає склад груп так, щоб </w:t>
      </w:r>
      <w:r>
        <w:rPr>
          <w:rFonts w:ascii="Arial" w:eastAsia="Calibri" w:hAnsi="Arial"/>
          <w:sz w:val="28"/>
          <w:szCs w:val="28"/>
          <w:lang w:val="uk-UA"/>
        </w:rPr>
        <w:t>у</w:t>
      </w:r>
      <w:r w:rsidRPr="003F70F4">
        <w:rPr>
          <w:rFonts w:ascii="Arial" w:eastAsia="Calibri" w:hAnsi="Arial"/>
          <w:sz w:val="28"/>
          <w:szCs w:val="28"/>
          <w:lang w:val="uk-UA"/>
        </w:rPr>
        <w:t xml:space="preserve"> них не було явних лідерів. Групи </w:t>
      </w:r>
      <w:r>
        <w:rPr>
          <w:rFonts w:ascii="Arial" w:eastAsia="Calibri" w:hAnsi="Arial"/>
          <w:sz w:val="28"/>
          <w:szCs w:val="28"/>
          <w:lang w:val="uk-UA"/>
        </w:rPr>
        <w:t xml:space="preserve">формують заздалегідь </w:t>
      </w:r>
      <w:r w:rsidRPr="003F70F4">
        <w:rPr>
          <w:rFonts w:ascii="Arial" w:eastAsia="Calibri" w:hAnsi="Arial"/>
          <w:sz w:val="28"/>
          <w:szCs w:val="28"/>
          <w:lang w:val="uk-UA"/>
        </w:rPr>
        <w:t xml:space="preserve">з тим, щоб студенти мали можливість провести необхідну підготовчу роботу під час самопідготовки. </w:t>
      </w:r>
    </w:p>
    <w:p w14:paraId="2DAB9D5B"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Теоретичні завдання, наведені </w:t>
      </w:r>
      <w:r>
        <w:rPr>
          <w:rFonts w:ascii="Arial" w:eastAsia="Calibri" w:hAnsi="Arial"/>
          <w:sz w:val="28"/>
          <w:szCs w:val="28"/>
          <w:lang w:val="uk-UA"/>
        </w:rPr>
        <w:t xml:space="preserve">вище, конкретизують </w:t>
      </w:r>
      <w:r w:rsidRPr="003F70F4">
        <w:rPr>
          <w:rFonts w:ascii="Arial" w:eastAsia="Calibri" w:hAnsi="Arial"/>
          <w:sz w:val="28"/>
          <w:szCs w:val="28"/>
          <w:lang w:val="uk-UA"/>
        </w:rPr>
        <w:t>індивідуально для кожної групи шляхом введення додаткових умов на власний розсуд викладача. Викладач має право вносити зміни в сюжет рол</w:t>
      </w:r>
      <w:r>
        <w:rPr>
          <w:rFonts w:ascii="Arial" w:eastAsia="Calibri" w:hAnsi="Arial"/>
          <w:sz w:val="28"/>
          <w:szCs w:val="28"/>
          <w:lang w:val="uk-UA"/>
        </w:rPr>
        <w:t>ьо</w:t>
      </w:r>
      <w:r w:rsidRPr="003F70F4">
        <w:rPr>
          <w:rFonts w:ascii="Arial" w:eastAsia="Calibri" w:hAnsi="Arial"/>
          <w:sz w:val="28"/>
          <w:szCs w:val="28"/>
          <w:lang w:val="uk-UA"/>
        </w:rPr>
        <w:t xml:space="preserve">вої гри для </w:t>
      </w:r>
      <w:r>
        <w:rPr>
          <w:rFonts w:ascii="Arial" w:eastAsia="Calibri" w:hAnsi="Arial"/>
          <w:sz w:val="28"/>
          <w:szCs w:val="28"/>
          <w:lang w:val="uk-UA"/>
        </w:rPr>
        <w:t>в</w:t>
      </w:r>
      <w:r w:rsidRPr="003F70F4">
        <w:rPr>
          <w:rFonts w:ascii="Arial" w:eastAsia="Calibri" w:hAnsi="Arial"/>
          <w:sz w:val="28"/>
          <w:szCs w:val="28"/>
          <w:lang w:val="uk-UA"/>
        </w:rPr>
        <w:t>сіх або деяких робочих груп студентів.</w:t>
      </w:r>
    </w:p>
    <w:p w14:paraId="2BC07F01"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Організувати експертну частину </w:t>
      </w:r>
      <w:r>
        <w:rPr>
          <w:rFonts w:ascii="Arial" w:eastAsia="Calibri" w:hAnsi="Arial"/>
          <w:sz w:val="28"/>
          <w:szCs w:val="28"/>
          <w:lang w:val="uk-UA"/>
        </w:rPr>
        <w:t>рольової</w:t>
      </w:r>
      <w:r w:rsidRPr="003F70F4">
        <w:rPr>
          <w:rFonts w:ascii="Arial" w:eastAsia="Calibri" w:hAnsi="Arial"/>
          <w:sz w:val="28"/>
          <w:szCs w:val="28"/>
          <w:lang w:val="uk-UA"/>
        </w:rPr>
        <w:t xml:space="preserve"> гри </w:t>
      </w:r>
      <w:r>
        <w:rPr>
          <w:rFonts w:ascii="Arial" w:eastAsia="Calibri" w:hAnsi="Arial"/>
          <w:sz w:val="28"/>
          <w:szCs w:val="28"/>
          <w:lang w:val="uk-UA"/>
        </w:rPr>
        <w:t xml:space="preserve">краще за все </w:t>
      </w:r>
      <w:r w:rsidRPr="003F70F4">
        <w:rPr>
          <w:rFonts w:ascii="Arial" w:eastAsia="Calibri" w:hAnsi="Arial"/>
          <w:sz w:val="28"/>
          <w:szCs w:val="28"/>
          <w:lang w:val="uk-UA"/>
        </w:rPr>
        <w:t xml:space="preserve">таким чином: кожен </w:t>
      </w:r>
      <w:r>
        <w:rPr>
          <w:rFonts w:ascii="Arial" w:eastAsia="Calibri" w:hAnsi="Arial"/>
          <w:sz w:val="28"/>
          <w:szCs w:val="28"/>
          <w:lang w:val="uk-UA"/>
        </w:rPr>
        <w:t>і</w:t>
      </w:r>
      <w:r w:rsidRPr="003F70F4">
        <w:rPr>
          <w:rFonts w:ascii="Arial" w:eastAsia="Calibri" w:hAnsi="Arial"/>
          <w:sz w:val="28"/>
          <w:szCs w:val="28"/>
          <w:lang w:val="uk-UA"/>
        </w:rPr>
        <w:t xml:space="preserve">з членів робочої групи впродовж </w:t>
      </w:r>
      <w:r>
        <w:rPr>
          <w:rFonts w:ascii="Arial" w:eastAsia="Calibri" w:hAnsi="Arial"/>
          <w:sz w:val="28"/>
          <w:szCs w:val="28"/>
          <w:lang w:val="uk-UA"/>
        </w:rPr>
        <w:t xml:space="preserve">трьох – п’яти хвилин </w:t>
      </w:r>
      <w:r w:rsidRPr="003F70F4">
        <w:rPr>
          <w:rFonts w:ascii="Arial" w:eastAsia="Calibri" w:hAnsi="Arial"/>
          <w:sz w:val="28"/>
          <w:szCs w:val="28"/>
          <w:lang w:val="uk-UA"/>
        </w:rPr>
        <w:t xml:space="preserve">виписує усі можливі аргументи на підтримку гіпотези. Далі з усіх списків група шляхом спільного обговорення вибирає </w:t>
      </w:r>
      <w:r>
        <w:rPr>
          <w:rFonts w:ascii="Arial" w:eastAsia="Calibri" w:hAnsi="Arial"/>
          <w:sz w:val="28"/>
          <w:szCs w:val="28"/>
          <w:lang w:val="uk-UA"/>
        </w:rPr>
        <w:t>три – п’ять найбільш значущих і вірогідних</w:t>
      </w:r>
      <w:r w:rsidRPr="003F70F4">
        <w:rPr>
          <w:rFonts w:ascii="Arial" w:eastAsia="Calibri" w:hAnsi="Arial"/>
          <w:sz w:val="28"/>
          <w:szCs w:val="28"/>
          <w:lang w:val="uk-UA"/>
        </w:rPr>
        <w:t xml:space="preserve"> аргументів, дає їх оцінку, </w:t>
      </w:r>
      <w:r>
        <w:rPr>
          <w:rFonts w:ascii="Arial" w:eastAsia="Calibri" w:hAnsi="Arial"/>
          <w:sz w:val="28"/>
          <w:szCs w:val="28"/>
          <w:lang w:val="uk-UA"/>
        </w:rPr>
        <w:t>а також наводить свої пропозиції</w:t>
      </w:r>
      <w:r w:rsidRPr="003F70F4">
        <w:rPr>
          <w:rFonts w:ascii="Arial" w:eastAsia="Calibri" w:hAnsi="Arial"/>
          <w:sz w:val="28"/>
          <w:szCs w:val="28"/>
          <w:lang w:val="uk-UA"/>
        </w:rPr>
        <w:t xml:space="preserve">. </w:t>
      </w:r>
    </w:p>
    <w:p w14:paraId="12D52621"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Кожна група студентів звітує про свої результати у формі </w:t>
      </w:r>
      <w:proofErr w:type="spellStart"/>
      <w:r w:rsidRPr="003F70F4">
        <w:rPr>
          <w:rFonts w:ascii="Arial" w:eastAsia="Calibri" w:hAnsi="Arial"/>
          <w:sz w:val="28"/>
          <w:szCs w:val="28"/>
          <w:lang w:val="uk-UA"/>
        </w:rPr>
        <w:t>десятихвилинної</w:t>
      </w:r>
      <w:proofErr w:type="spellEnd"/>
      <w:r w:rsidRPr="003F70F4">
        <w:rPr>
          <w:rFonts w:ascii="Arial" w:eastAsia="Calibri" w:hAnsi="Arial"/>
          <w:sz w:val="28"/>
          <w:szCs w:val="28"/>
          <w:lang w:val="uk-UA"/>
        </w:rPr>
        <w:t xml:space="preserve"> презентації з подальшими відповідями на </w:t>
      </w:r>
      <w:r>
        <w:rPr>
          <w:rFonts w:ascii="Arial" w:eastAsia="Calibri" w:hAnsi="Arial"/>
          <w:sz w:val="28"/>
          <w:szCs w:val="28"/>
          <w:lang w:val="uk-UA"/>
        </w:rPr>
        <w:t>за</w:t>
      </w:r>
      <w:r w:rsidRPr="003F70F4">
        <w:rPr>
          <w:rFonts w:ascii="Arial" w:eastAsia="Calibri" w:hAnsi="Arial"/>
          <w:sz w:val="28"/>
          <w:szCs w:val="28"/>
          <w:lang w:val="uk-UA"/>
        </w:rPr>
        <w:t>питання і зауваження.</w:t>
      </w:r>
    </w:p>
    <w:p w14:paraId="16246E86" w14:textId="77777777" w:rsidR="00D22776" w:rsidRPr="003F70F4" w:rsidRDefault="00D22776" w:rsidP="00D22776">
      <w:pPr>
        <w:spacing w:after="0" w:line="240" w:lineRule="auto"/>
        <w:ind w:firstLine="709"/>
        <w:jc w:val="both"/>
        <w:rPr>
          <w:rFonts w:ascii="Arial" w:eastAsia="Calibri" w:hAnsi="Arial"/>
          <w:sz w:val="28"/>
          <w:szCs w:val="28"/>
          <w:highlight w:val="yellow"/>
          <w:lang w:val="uk-UA"/>
        </w:rPr>
      </w:pPr>
      <w:r w:rsidRPr="003F70F4">
        <w:rPr>
          <w:rFonts w:ascii="Arial" w:eastAsia="Calibri" w:hAnsi="Arial"/>
          <w:sz w:val="28"/>
          <w:szCs w:val="28"/>
          <w:lang w:val="uk-UA"/>
        </w:rPr>
        <w:t xml:space="preserve">Від доповідача очікується уміння ілюструвати доповідь комп’ютерними слайдами </w:t>
      </w:r>
      <w:r>
        <w:rPr>
          <w:rFonts w:ascii="Arial" w:eastAsia="Calibri" w:hAnsi="Arial"/>
          <w:sz w:val="28"/>
          <w:szCs w:val="28"/>
          <w:lang w:val="uk-UA"/>
        </w:rPr>
        <w:t xml:space="preserve">та </w:t>
      </w:r>
      <w:r w:rsidRPr="003F70F4">
        <w:rPr>
          <w:rFonts w:ascii="Arial" w:eastAsia="Calibri" w:hAnsi="Arial"/>
          <w:sz w:val="28"/>
          <w:szCs w:val="28"/>
          <w:lang w:val="uk-UA"/>
        </w:rPr>
        <w:t xml:space="preserve">іншими доступними засобами візуалізації для максимально зрозумілого, </w:t>
      </w:r>
      <w:r>
        <w:rPr>
          <w:rFonts w:ascii="Arial" w:eastAsia="Calibri" w:hAnsi="Arial"/>
          <w:sz w:val="28"/>
          <w:szCs w:val="28"/>
          <w:lang w:val="uk-UA"/>
        </w:rPr>
        <w:t xml:space="preserve">короткого і аргументованого викладення </w:t>
      </w:r>
      <w:r w:rsidRPr="003F70F4">
        <w:rPr>
          <w:rFonts w:ascii="Arial" w:eastAsia="Calibri" w:hAnsi="Arial"/>
          <w:sz w:val="28"/>
          <w:szCs w:val="28"/>
          <w:lang w:val="uk-UA"/>
        </w:rPr>
        <w:t xml:space="preserve">основних особливостей своєї точки зору. </w:t>
      </w:r>
    </w:p>
    <w:p w14:paraId="0EB0B671" w14:textId="77777777" w:rsidR="00D22776" w:rsidRPr="003F70F4" w:rsidRDefault="00D22776" w:rsidP="00D22776">
      <w:pPr>
        <w:spacing w:after="0" w:line="240" w:lineRule="auto"/>
        <w:ind w:firstLine="709"/>
        <w:jc w:val="both"/>
        <w:rPr>
          <w:rFonts w:ascii="Arial" w:eastAsia="Calibri" w:hAnsi="Arial"/>
          <w:sz w:val="28"/>
          <w:szCs w:val="28"/>
          <w:lang w:val="uk-UA"/>
        </w:rPr>
      </w:pPr>
    </w:p>
    <w:p w14:paraId="2C53C386" w14:textId="77777777" w:rsidR="00D22776" w:rsidRPr="003F70F4" w:rsidRDefault="00D22776" w:rsidP="00D22776">
      <w:pPr>
        <w:spacing w:after="0" w:line="240" w:lineRule="auto"/>
        <w:ind w:firstLine="709"/>
        <w:jc w:val="both"/>
        <w:rPr>
          <w:rFonts w:ascii="Arial" w:eastAsia="Calibri" w:hAnsi="Arial"/>
          <w:b/>
          <w:sz w:val="28"/>
          <w:szCs w:val="28"/>
          <w:lang w:val="uk-UA"/>
        </w:rPr>
      </w:pPr>
      <w:r w:rsidRPr="003F70F4">
        <w:rPr>
          <w:rFonts w:ascii="Arial" w:eastAsia="Calibri" w:hAnsi="Arial"/>
          <w:b/>
          <w:sz w:val="28"/>
          <w:szCs w:val="28"/>
          <w:lang w:val="uk-UA"/>
        </w:rPr>
        <w:t xml:space="preserve">Контрольні запитання </w:t>
      </w:r>
    </w:p>
    <w:p w14:paraId="2480C78B" w14:textId="77777777" w:rsidR="00D22776" w:rsidRPr="003F70F4" w:rsidRDefault="00D22776" w:rsidP="00D22776">
      <w:pPr>
        <w:spacing w:after="0" w:line="240" w:lineRule="auto"/>
        <w:ind w:firstLine="709"/>
        <w:jc w:val="both"/>
        <w:rPr>
          <w:rFonts w:ascii="Arial" w:eastAsia="Calibri" w:hAnsi="Arial"/>
          <w:b/>
          <w:sz w:val="28"/>
          <w:szCs w:val="28"/>
          <w:lang w:val="uk-UA"/>
        </w:rPr>
      </w:pPr>
    </w:p>
    <w:p w14:paraId="7B73ED7E"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w:t>
      </w:r>
      <w:r>
        <w:rPr>
          <w:rFonts w:ascii="Arial" w:eastAsia="Calibri" w:hAnsi="Arial"/>
          <w:sz w:val="28"/>
          <w:szCs w:val="28"/>
          <w:lang w:val="uk-UA"/>
        </w:rPr>
        <w:t>.</w:t>
      </w:r>
      <w:r w:rsidRPr="003F70F4">
        <w:rPr>
          <w:rFonts w:ascii="Arial" w:eastAsia="Calibri" w:hAnsi="Arial"/>
          <w:sz w:val="28"/>
          <w:szCs w:val="28"/>
          <w:lang w:val="uk-UA"/>
        </w:rPr>
        <w:t xml:space="preserve"> Визначте основні етичні аспекти трансплантації органів і тканин людини.</w:t>
      </w:r>
    </w:p>
    <w:p w14:paraId="296AFE59"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2</w:t>
      </w:r>
      <w:r>
        <w:rPr>
          <w:rFonts w:ascii="Arial" w:eastAsia="Calibri" w:hAnsi="Arial"/>
          <w:sz w:val="28"/>
          <w:szCs w:val="28"/>
          <w:lang w:val="uk-UA"/>
        </w:rPr>
        <w:t>.</w:t>
      </w:r>
      <w:r w:rsidRPr="003F70F4">
        <w:rPr>
          <w:rFonts w:ascii="Arial" w:eastAsia="Calibri" w:hAnsi="Arial"/>
          <w:sz w:val="28"/>
          <w:szCs w:val="28"/>
          <w:lang w:val="uk-UA"/>
        </w:rPr>
        <w:t xml:space="preserve"> Що таке «фетальна терапія»?</w:t>
      </w:r>
    </w:p>
    <w:p w14:paraId="08AC74AD"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3. Як співвідносяться ліберальна та консервативна точки зору щодо проблем фетальної терапії?</w:t>
      </w:r>
    </w:p>
    <w:p w14:paraId="5B04CA3E"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lastRenderedPageBreak/>
        <w:t>4</w:t>
      </w:r>
      <w:r>
        <w:rPr>
          <w:rFonts w:ascii="Arial" w:eastAsia="Calibri" w:hAnsi="Arial"/>
          <w:sz w:val="28"/>
          <w:szCs w:val="28"/>
          <w:lang w:val="uk-UA"/>
        </w:rPr>
        <w:t>.</w:t>
      </w:r>
      <w:r w:rsidRPr="003F70F4">
        <w:rPr>
          <w:rFonts w:ascii="Arial" w:eastAsia="Calibri" w:hAnsi="Arial"/>
          <w:sz w:val="28"/>
          <w:szCs w:val="28"/>
          <w:lang w:val="uk-UA"/>
        </w:rPr>
        <w:t xml:space="preserve"> Визначте основні етичні аспекти </w:t>
      </w:r>
      <w:proofErr w:type="spellStart"/>
      <w:r w:rsidRPr="003F70F4">
        <w:rPr>
          <w:rFonts w:ascii="Arial" w:eastAsia="Calibri" w:hAnsi="Arial"/>
          <w:sz w:val="28"/>
          <w:szCs w:val="28"/>
          <w:lang w:val="uk-UA"/>
        </w:rPr>
        <w:t>ксенотрансплантації</w:t>
      </w:r>
      <w:proofErr w:type="spellEnd"/>
      <w:r w:rsidRPr="003F70F4">
        <w:rPr>
          <w:rFonts w:ascii="Arial" w:eastAsia="Calibri" w:hAnsi="Arial"/>
          <w:sz w:val="28"/>
          <w:szCs w:val="28"/>
          <w:lang w:val="uk-UA"/>
        </w:rPr>
        <w:t>.</w:t>
      </w:r>
    </w:p>
    <w:p w14:paraId="61CF8B9B" w14:textId="77777777" w:rsidR="00D22776" w:rsidRPr="003F70F4" w:rsidRDefault="00D22776" w:rsidP="00D22776">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5</w:t>
      </w:r>
      <w:r>
        <w:rPr>
          <w:rFonts w:ascii="Arial" w:eastAsia="Calibri" w:hAnsi="Arial"/>
          <w:sz w:val="28"/>
          <w:szCs w:val="28"/>
          <w:lang w:val="uk-UA"/>
        </w:rPr>
        <w:t>.</w:t>
      </w:r>
      <w:r w:rsidRPr="003F70F4">
        <w:rPr>
          <w:rFonts w:ascii="Arial" w:eastAsia="Calibri" w:hAnsi="Arial"/>
          <w:sz w:val="28"/>
          <w:szCs w:val="28"/>
          <w:lang w:val="uk-UA"/>
        </w:rPr>
        <w:t xml:space="preserve"> Проаналізуйте морально-етичні проблеми забору органів і тканин від живих організмів і трупів</w:t>
      </w:r>
      <w:r>
        <w:rPr>
          <w:rFonts w:ascii="Arial" w:eastAsia="Calibri" w:hAnsi="Arial"/>
          <w:sz w:val="28"/>
          <w:szCs w:val="28"/>
          <w:lang w:val="uk-UA"/>
        </w:rPr>
        <w:t>.</w:t>
      </w:r>
      <w:r w:rsidRPr="003F70F4">
        <w:rPr>
          <w:rFonts w:ascii="Arial" w:eastAsia="Calibri" w:hAnsi="Arial"/>
          <w:sz w:val="28"/>
          <w:szCs w:val="28"/>
          <w:lang w:val="uk-UA"/>
        </w:rPr>
        <w:t xml:space="preserve"> </w:t>
      </w:r>
    </w:p>
    <w:p w14:paraId="722BA667" w14:textId="77777777" w:rsidR="00D22776" w:rsidRPr="003F70F4" w:rsidRDefault="00D22776" w:rsidP="00D22776">
      <w:pPr>
        <w:spacing w:after="0" w:line="240" w:lineRule="auto"/>
        <w:ind w:firstLine="709"/>
        <w:jc w:val="both"/>
        <w:rPr>
          <w:rFonts w:ascii="Arial" w:eastAsia="Calibri" w:hAnsi="Arial"/>
          <w:sz w:val="28"/>
          <w:szCs w:val="28"/>
          <w:lang w:val="uk-UA"/>
        </w:rPr>
      </w:pPr>
    </w:p>
    <w:p w14:paraId="0F9BA93E" w14:textId="77777777" w:rsidR="00D22776" w:rsidRPr="003F70F4" w:rsidRDefault="00D22776" w:rsidP="00D22776">
      <w:pPr>
        <w:spacing w:after="0" w:line="240" w:lineRule="auto"/>
        <w:ind w:firstLine="709"/>
        <w:jc w:val="both"/>
        <w:rPr>
          <w:rFonts w:ascii="Arial" w:eastAsia="Calibri" w:hAnsi="Arial"/>
          <w:b/>
          <w:sz w:val="28"/>
          <w:szCs w:val="28"/>
          <w:lang w:val="uk-UA"/>
        </w:rPr>
      </w:pPr>
      <w:r w:rsidRPr="003F70F4">
        <w:rPr>
          <w:rFonts w:ascii="Arial" w:eastAsia="Calibri" w:hAnsi="Arial"/>
          <w:b/>
          <w:sz w:val="28"/>
          <w:szCs w:val="28"/>
          <w:lang w:val="uk-UA"/>
        </w:rPr>
        <w:t>Приклади аудиторних і домашніх завдань</w:t>
      </w:r>
    </w:p>
    <w:p w14:paraId="61B871AF" w14:textId="77777777" w:rsidR="00D22776" w:rsidRPr="003F70F4" w:rsidRDefault="00D22776" w:rsidP="00D22776">
      <w:pPr>
        <w:spacing w:after="0" w:line="240" w:lineRule="auto"/>
        <w:ind w:firstLine="709"/>
        <w:jc w:val="both"/>
        <w:rPr>
          <w:rFonts w:ascii="Arial" w:eastAsia="Calibri" w:hAnsi="Arial"/>
          <w:b/>
          <w:sz w:val="28"/>
          <w:szCs w:val="28"/>
          <w:lang w:val="uk-UA"/>
        </w:rPr>
      </w:pPr>
    </w:p>
    <w:p w14:paraId="7BEE2F52" w14:textId="77777777" w:rsidR="00D22776" w:rsidRPr="003F70F4" w:rsidRDefault="00D22776" w:rsidP="00D22776">
      <w:pPr>
        <w:spacing w:after="0" w:line="240" w:lineRule="auto"/>
        <w:ind w:firstLine="709"/>
        <w:jc w:val="both"/>
        <w:rPr>
          <w:rFonts w:ascii="Arial" w:hAnsi="Arial"/>
          <w:sz w:val="28"/>
          <w:szCs w:val="28"/>
          <w:lang w:val="uk-UA"/>
        </w:rPr>
      </w:pPr>
      <w:r w:rsidRPr="003F70F4">
        <w:rPr>
          <w:rFonts w:ascii="Arial" w:hAnsi="Arial"/>
          <w:sz w:val="28"/>
          <w:szCs w:val="28"/>
          <w:lang w:val="uk-UA"/>
        </w:rPr>
        <w:t>1</w:t>
      </w:r>
      <w:r>
        <w:rPr>
          <w:rFonts w:ascii="Arial" w:hAnsi="Arial"/>
          <w:sz w:val="28"/>
          <w:szCs w:val="28"/>
          <w:lang w:val="uk-UA"/>
        </w:rPr>
        <w:t>.</w:t>
      </w:r>
      <w:r w:rsidRPr="003F70F4">
        <w:rPr>
          <w:rFonts w:ascii="Arial" w:hAnsi="Arial"/>
          <w:sz w:val="28"/>
          <w:szCs w:val="28"/>
          <w:lang w:val="uk-UA"/>
        </w:rPr>
        <w:t xml:space="preserve"> Наведіть аргументи на користь тези: «</w:t>
      </w:r>
      <w:r>
        <w:rPr>
          <w:rFonts w:ascii="Arial" w:hAnsi="Arial"/>
          <w:sz w:val="28"/>
          <w:szCs w:val="28"/>
          <w:lang w:val="uk-UA"/>
        </w:rPr>
        <w:t>М</w:t>
      </w:r>
      <w:r w:rsidRPr="003F70F4">
        <w:rPr>
          <w:rFonts w:ascii="Arial" w:hAnsi="Arial"/>
          <w:sz w:val="28"/>
          <w:szCs w:val="28"/>
          <w:lang w:val="uk-UA"/>
        </w:rPr>
        <w:t>ожливість використання фетальних тканин йде на користь людині».</w:t>
      </w:r>
    </w:p>
    <w:p w14:paraId="7B9A5A71" w14:textId="77777777" w:rsidR="00D22776" w:rsidRPr="003F70F4" w:rsidRDefault="00D22776" w:rsidP="00D22776">
      <w:pPr>
        <w:spacing w:after="0" w:line="240" w:lineRule="auto"/>
        <w:ind w:firstLine="709"/>
        <w:jc w:val="both"/>
        <w:rPr>
          <w:rFonts w:ascii="Arial" w:hAnsi="Arial"/>
          <w:sz w:val="28"/>
          <w:szCs w:val="28"/>
          <w:lang w:val="uk-UA"/>
        </w:rPr>
      </w:pPr>
      <w:r w:rsidRPr="003F70F4">
        <w:rPr>
          <w:rFonts w:ascii="Arial" w:hAnsi="Arial"/>
          <w:sz w:val="28"/>
          <w:szCs w:val="28"/>
          <w:lang w:val="uk-UA"/>
        </w:rPr>
        <w:t>2</w:t>
      </w:r>
      <w:r>
        <w:rPr>
          <w:rFonts w:ascii="Arial" w:hAnsi="Arial"/>
          <w:sz w:val="28"/>
          <w:szCs w:val="28"/>
          <w:lang w:val="uk-UA"/>
        </w:rPr>
        <w:t>.</w:t>
      </w:r>
      <w:r w:rsidRPr="003F70F4">
        <w:rPr>
          <w:rFonts w:ascii="Arial" w:hAnsi="Arial"/>
          <w:sz w:val="28"/>
          <w:szCs w:val="28"/>
          <w:lang w:val="uk-UA"/>
        </w:rPr>
        <w:t xml:space="preserve"> Наведіть аргументи на користь тези: «</w:t>
      </w:r>
      <w:r>
        <w:rPr>
          <w:rFonts w:ascii="Arial" w:hAnsi="Arial"/>
          <w:sz w:val="28"/>
          <w:szCs w:val="28"/>
          <w:lang w:val="uk-UA"/>
        </w:rPr>
        <w:t>Ф</w:t>
      </w:r>
      <w:r w:rsidRPr="003F70F4">
        <w:rPr>
          <w:rFonts w:ascii="Arial" w:hAnsi="Arial"/>
          <w:sz w:val="28"/>
          <w:szCs w:val="28"/>
          <w:lang w:val="uk-UA"/>
        </w:rPr>
        <w:t>етальна терапія є неприпустимою».</w:t>
      </w:r>
    </w:p>
    <w:p w14:paraId="6B8C926A"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3.</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Із</w:t>
      </w:r>
      <w:r w:rsidRPr="003F70F4">
        <w:rPr>
          <w:rFonts w:ascii="Arial" w:eastAsia="Calibri" w:hAnsi="Arial"/>
          <w:sz w:val="28"/>
          <w:szCs w:val="28"/>
          <w:lang w:val="uk-UA"/>
        </w:rPr>
        <w:t xml:space="preserve"> небагатьох проведених на людині експериментів з пересадки цілих органів тварин поки що є тільки негативний досвід».</w:t>
      </w:r>
    </w:p>
    <w:p w14:paraId="0AD9E5F8"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4.</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Н</w:t>
      </w:r>
      <w:r w:rsidRPr="003F70F4">
        <w:rPr>
          <w:rFonts w:ascii="Arial" w:eastAsia="Calibri" w:hAnsi="Arial"/>
          <w:sz w:val="28"/>
          <w:szCs w:val="28"/>
          <w:lang w:val="uk-UA"/>
        </w:rPr>
        <w:t xml:space="preserve">а сьогоднішній день в області </w:t>
      </w:r>
      <w:proofErr w:type="spellStart"/>
      <w:r w:rsidRPr="003F70F4">
        <w:rPr>
          <w:rFonts w:ascii="Arial" w:eastAsia="Calibri" w:hAnsi="Arial"/>
          <w:sz w:val="28"/>
          <w:szCs w:val="28"/>
          <w:lang w:val="uk-UA"/>
        </w:rPr>
        <w:t>ксенотрансплантації</w:t>
      </w:r>
      <w:proofErr w:type="spellEnd"/>
      <w:r w:rsidRPr="003F70F4">
        <w:rPr>
          <w:rFonts w:ascii="Arial" w:eastAsia="Calibri" w:hAnsi="Arial"/>
          <w:sz w:val="28"/>
          <w:szCs w:val="28"/>
          <w:lang w:val="uk-UA"/>
        </w:rPr>
        <w:t xml:space="preserve"> експерименти ведуться перш за все щодо пересадки людині клітин і тканин для лікування тих чи інших захворювань».</w:t>
      </w:r>
    </w:p>
    <w:p w14:paraId="64581F80"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5.</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Н</w:t>
      </w:r>
      <w:r w:rsidRPr="003F70F4">
        <w:rPr>
          <w:rFonts w:ascii="Arial" w:eastAsia="Calibri" w:hAnsi="Arial"/>
          <w:sz w:val="28"/>
          <w:szCs w:val="28"/>
          <w:lang w:val="uk-UA"/>
        </w:rPr>
        <w:t>айбільш перспективним донором вважаються свині».</w:t>
      </w:r>
    </w:p>
    <w:p w14:paraId="23BD6B7C"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6.</w:t>
      </w:r>
      <w:r w:rsidRPr="003F70F4">
        <w:rPr>
          <w:rFonts w:ascii="Arial" w:eastAsia="Calibri" w:hAnsi="Arial"/>
          <w:sz w:val="28"/>
          <w:szCs w:val="28"/>
          <w:lang w:val="uk-UA"/>
        </w:rPr>
        <w:t xml:space="preserve"> Наведіть заперечні аргументи проти тези: «</w:t>
      </w:r>
      <w:r>
        <w:rPr>
          <w:rFonts w:ascii="Arial" w:eastAsia="Calibri" w:hAnsi="Arial"/>
          <w:sz w:val="28"/>
          <w:szCs w:val="28"/>
          <w:lang w:val="uk-UA"/>
        </w:rPr>
        <w:t>Н</w:t>
      </w:r>
      <w:r w:rsidRPr="003F70F4">
        <w:rPr>
          <w:rFonts w:ascii="Arial" w:eastAsia="Calibri" w:hAnsi="Arial"/>
          <w:sz w:val="28"/>
          <w:szCs w:val="28"/>
          <w:lang w:val="uk-UA"/>
        </w:rPr>
        <w:t xml:space="preserve">айбільш перспективним донором вважаються </w:t>
      </w:r>
      <w:proofErr w:type="spellStart"/>
      <w:r w:rsidRPr="003F70F4">
        <w:rPr>
          <w:rFonts w:ascii="Arial" w:eastAsia="Calibri" w:hAnsi="Arial"/>
          <w:sz w:val="28"/>
          <w:szCs w:val="28"/>
          <w:lang w:val="uk-UA"/>
        </w:rPr>
        <w:t>мавпи</w:t>
      </w:r>
      <w:proofErr w:type="spellEnd"/>
      <w:r w:rsidRPr="003F70F4">
        <w:rPr>
          <w:rFonts w:ascii="Arial" w:eastAsia="Calibri" w:hAnsi="Arial"/>
          <w:sz w:val="28"/>
          <w:szCs w:val="28"/>
          <w:lang w:val="uk-UA"/>
        </w:rPr>
        <w:t>».</w:t>
      </w:r>
    </w:p>
    <w:p w14:paraId="34D142CC"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7.</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З</w:t>
      </w:r>
      <w:r w:rsidRPr="003F70F4">
        <w:rPr>
          <w:rFonts w:ascii="Arial" w:eastAsia="Calibri" w:hAnsi="Arial"/>
          <w:sz w:val="28"/>
          <w:szCs w:val="28"/>
          <w:lang w:val="uk-UA"/>
        </w:rPr>
        <w:t>аконодавство про трансплантацію в Україні не є досконалим».</w:t>
      </w:r>
    </w:p>
    <w:p w14:paraId="5AFC6247"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8.</w:t>
      </w:r>
      <w:r w:rsidRPr="003F70F4">
        <w:rPr>
          <w:rFonts w:ascii="Arial" w:eastAsia="Calibri" w:hAnsi="Arial"/>
          <w:sz w:val="28"/>
          <w:szCs w:val="28"/>
          <w:lang w:val="uk-UA"/>
        </w:rPr>
        <w:t xml:space="preserve"> Наведіть заперечні аргументи проти тези: «</w:t>
      </w:r>
      <w:r>
        <w:rPr>
          <w:rFonts w:ascii="Arial" w:eastAsia="Calibri" w:hAnsi="Arial"/>
          <w:sz w:val="28"/>
          <w:szCs w:val="28"/>
          <w:lang w:val="uk-UA"/>
        </w:rPr>
        <w:t>З</w:t>
      </w:r>
      <w:r w:rsidRPr="003F70F4">
        <w:rPr>
          <w:rFonts w:ascii="Arial" w:eastAsia="Calibri" w:hAnsi="Arial"/>
          <w:sz w:val="28"/>
          <w:szCs w:val="28"/>
          <w:lang w:val="uk-UA"/>
        </w:rPr>
        <w:t>аконодавство про трансплантацію у всьому світі є досконалим».</w:t>
      </w:r>
    </w:p>
    <w:p w14:paraId="1F53134A" w14:textId="77777777" w:rsidR="00D22776" w:rsidRPr="003F70F4" w:rsidRDefault="00D22776" w:rsidP="00D22776">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9.</w:t>
      </w:r>
      <w:r w:rsidRPr="003F70F4">
        <w:rPr>
          <w:rFonts w:ascii="Arial" w:eastAsia="Calibri" w:hAnsi="Arial"/>
          <w:sz w:val="28"/>
          <w:szCs w:val="28"/>
          <w:lang w:val="uk-UA"/>
        </w:rPr>
        <w:t xml:space="preserve"> Наведіть аргументи на </w:t>
      </w:r>
      <w:r>
        <w:rPr>
          <w:rFonts w:ascii="Arial" w:eastAsia="Calibri" w:hAnsi="Arial"/>
          <w:sz w:val="28"/>
          <w:szCs w:val="28"/>
          <w:lang w:val="uk-UA"/>
        </w:rPr>
        <w:t xml:space="preserve">користь і проти </w:t>
      </w:r>
      <w:r w:rsidRPr="003F70F4">
        <w:rPr>
          <w:rFonts w:ascii="Arial" w:eastAsia="Calibri" w:hAnsi="Arial"/>
          <w:sz w:val="28"/>
          <w:szCs w:val="28"/>
          <w:lang w:val="uk-UA"/>
        </w:rPr>
        <w:t>тези: «</w:t>
      </w:r>
      <w:r>
        <w:rPr>
          <w:rFonts w:ascii="Arial" w:eastAsia="Calibri" w:hAnsi="Arial"/>
          <w:sz w:val="28"/>
          <w:szCs w:val="28"/>
          <w:lang w:val="uk-UA"/>
        </w:rPr>
        <w:t>У</w:t>
      </w:r>
      <w:r w:rsidRPr="003F70F4">
        <w:rPr>
          <w:rFonts w:ascii="Arial" w:eastAsia="Calibri" w:hAnsi="Arial"/>
          <w:sz w:val="28"/>
          <w:szCs w:val="28"/>
          <w:lang w:val="uk-UA"/>
        </w:rPr>
        <w:t xml:space="preserve">країнське законодавство пішло попереду європейських рекомендацій в питаннях регулювання застосування </w:t>
      </w:r>
      <w:proofErr w:type="spellStart"/>
      <w:r w:rsidRPr="003F70F4">
        <w:rPr>
          <w:rFonts w:ascii="Arial" w:eastAsia="Calibri" w:hAnsi="Arial"/>
          <w:sz w:val="28"/>
          <w:szCs w:val="28"/>
          <w:lang w:val="uk-UA"/>
        </w:rPr>
        <w:t>ксенотрансплантації</w:t>
      </w:r>
      <w:proofErr w:type="spellEnd"/>
      <w:r w:rsidRPr="003F70F4">
        <w:rPr>
          <w:rFonts w:ascii="Arial" w:eastAsia="Calibri" w:hAnsi="Arial"/>
          <w:sz w:val="28"/>
          <w:szCs w:val="28"/>
          <w:lang w:val="uk-UA"/>
        </w:rPr>
        <w:t xml:space="preserve"> як альтернативного способу трансплантації».</w:t>
      </w:r>
    </w:p>
    <w:p w14:paraId="5117BB06" w14:textId="77777777" w:rsidR="00D22776" w:rsidRPr="003F70F4" w:rsidRDefault="00D22776" w:rsidP="00D22776">
      <w:pPr>
        <w:spacing w:after="0" w:line="240" w:lineRule="auto"/>
        <w:ind w:firstLine="709"/>
        <w:jc w:val="both"/>
        <w:rPr>
          <w:rFonts w:ascii="Arial" w:eastAsia="Calibri" w:hAnsi="Arial"/>
          <w:sz w:val="28"/>
          <w:szCs w:val="28"/>
          <w:lang w:val="uk-UA"/>
        </w:rPr>
      </w:pPr>
    </w:p>
    <w:p w14:paraId="166EB76A" w14:textId="77777777" w:rsidR="00D22776" w:rsidRPr="00615CB6" w:rsidRDefault="00D22776" w:rsidP="00D22776">
      <w:pPr>
        <w:spacing w:after="0" w:line="240" w:lineRule="auto"/>
        <w:ind w:firstLine="709"/>
        <w:jc w:val="both"/>
        <w:rPr>
          <w:rFonts w:ascii="Arial" w:eastAsia="Calibri" w:hAnsi="Arial"/>
          <w:sz w:val="28"/>
          <w:szCs w:val="28"/>
          <w:lang w:val="uk-UA"/>
        </w:rPr>
      </w:pPr>
      <w:r>
        <w:rPr>
          <w:rFonts w:ascii="Arial" w:eastAsia="Calibri" w:hAnsi="Arial"/>
          <w:b/>
          <w:sz w:val="28"/>
          <w:szCs w:val="28"/>
          <w:lang w:val="uk-UA"/>
        </w:rPr>
        <w:t xml:space="preserve">Література </w:t>
      </w:r>
      <w:r w:rsidRPr="00615CB6">
        <w:rPr>
          <w:rFonts w:ascii="Arial" w:eastAsia="Calibri" w:hAnsi="Arial"/>
          <w:sz w:val="28"/>
          <w:szCs w:val="28"/>
          <w:lang w:val="uk-UA"/>
        </w:rPr>
        <w:t>[</w:t>
      </w:r>
      <w:r>
        <w:rPr>
          <w:rFonts w:ascii="Arial" w:eastAsia="Calibri" w:hAnsi="Arial"/>
          <w:sz w:val="28"/>
          <w:szCs w:val="28"/>
          <w:lang w:val="uk-UA"/>
        </w:rPr>
        <w:t>1</w:t>
      </w:r>
      <w:r w:rsidRPr="004A0480">
        <w:rPr>
          <w:rFonts w:ascii="Arial" w:eastAsia="Calibri" w:hAnsi="Arial"/>
          <w:sz w:val="28"/>
          <w:szCs w:val="28"/>
          <w:lang w:val="uk-UA"/>
        </w:rPr>
        <w:t>–</w:t>
      </w:r>
      <w:r>
        <w:rPr>
          <w:rFonts w:ascii="Arial" w:eastAsia="Calibri" w:hAnsi="Arial"/>
          <w:sz w:val="28"/>
          <w:szCs w:val="28"/>
          <w:lang w:val="uk-UA"/>
        </w:rPr>
        <w:t>8</w:t>
      </w:r>
      <w:r w:rsidRPr="00615CB6">
        <w:rPr>
          <w:rFonts w:ascii="Arial" w:eastAsia="Calibri" w:hAnsi="Arial"/>
          <w:sz w:val="28"/>
          <w:szCs w:val="28"/>
          <w:lang w:val="uk-UA"/>
        </w:rPr>
        <w:t>]</w:t>
      </w:r>
      <w:r>
        <w:rPr>
          <w:rFonts w:ascii="Arial" w:eastAsia="Calibri" w:hAnsi="Arial"/>
          <w:sz w:val="28"/>
          <w:szCs w:val="28"/>
          <w:lang w:val="uk-UA"/>
        </w:rPr>
        <w:t>.</w:t>
      </w:r>
    </w:p>
    <w:p w14:paraId="307F1601" w14:textId="77777777" w:rsidR="00D22776" w:rsidRPr="003F70F4" w:rsidRDefault="00D22776" w:rsidP="00D22776">
      <w:pPr>
        <w:spacing w:after="0" w:line="240" w:lineRule="auto"/>
        <w:ind w:firstLine="709"/>
        <w:jc w:val="both"/>
        <w:rPr>
          <w:rFonts w:ascii="Arial" w:eastAsia="Calibri" w:hAnsi="Arial"/>
          <w:b/>
          <w:sz w:val="28"/>
          <w:szCs w:val="28"/>
          <w:lang w:val="uk-UA"/>
        </w:rPr>
      </w:pPr>
    </w:p>
    <w:p w14:paraId="246A1DD5" w14:textId="77777777" w:rsidR="00611C00" w:rsidRDefault="00611C00"/>
    <w:sectPr w:rsidR="00611C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76"/>
    <w:rsid w:val="002F7F0A"/>
    <w:rsid w:val="005B57FE"/>
    <w:rsid w:val="00611C00"/>
    <w:rsid w:val="00D22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514A"/>
  <w15:chartTrackingRefBased/>
  <w15:docId w15:val="{BC3D0360-7296-441E-A6FF-17C1E08D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776"/>
    <w:pPr>
      <w:spacing w:after="200" w:line="276" w:lineRule="auto"/>
    </w:pPr>
    <w:rPr>
      <w:rFonts w:ascii="Calibri" w:eastAsia="Times New Roman" w:hAnsi="Calibri" w:cs="Times New Roman"/>
      <w:kern w:val="0"/>
      <w:lang w:val="ru-RU" w:eastAsia="ru-RU"/>
      <w14:ligatures w14:val="none"/>
    </w:rPr>
  </w:style>
  <w:style w:type="paragraph" w:styleId="1">
    <w:name w:val="heading 1"/>
    <w:basedOn w:val="a"/>
    <w:next w:val="a"/>
    <w:link w:val="10"/>
    <w:uiPriority w:val="9"/>
    <w:qFormat/>
    <w:rsid w:val="00D22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2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27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27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27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27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27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27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27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7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27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27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27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27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27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2776"/>
    <w:rPr>
      <w:rFonts w:eastAsiaTheme="majorEastAsia" w:cstheme="majorBidi"/>
      <w:color w:val="595959" w:themeColor="text1" w:themeTint="A6"/>
    </w:rPr>
  </w:style>
  <w:style w:type="character" w:customStyle="1" w:styleId="80">
    <w:name w:val="Заголовок 8 Знак"/>
    <w:basedOn w:val="a0"/>
    <w:link w:val="8"/>
    <w:uiPriority w:val="9"/>
    <w:semiHidden/>
    <w:rsid w:val="00D227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2776"/>
    <w:rPr>
      <w:rFonts w:eastAsiaTheme="majorEastAsia" w:cstheme="majorBidi"/>
      <w:color w:val="272727" w:themeColor="text1" w:themeTint="D8"/>
    </w:rPr>
  </w:style>
  <w:style w:type="paragraph" w:styleId="a3">
    <w:name w:val="Title"/>
    <w:basedOn w:val="a"/>
    <w:next w:val="a"/>
    <w:link w:val="a4"/>
    <w:uiPriority w:val="10"/>
    <w:qFormat/>
    <w:rsid w:val="00D22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22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77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2277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2776"/>
    <w:pPr>
      <w:spacing w:before="160"/>
      <w:jc w:val="center"/>
    </w:pPr>
    <w:rPr>
      <w:i/>
      <w:iCs/>
      <w:color w:val="404040" w:themeColor="text1" w:themeTint="BF"/>
    </w:rPr>
  </w:style>
  <w:style w:type="character" w:customStyle="1" w:styleId="a8">
    <w:name w:val="Цитата Знак"/>
    <w:basedOn w:val="a0"/>
    <w:link w:val="a7"/>
    <w:uiPriority w:val="29"/>
    <w:rsid w:val="00D22776"/>
    <w:rPr>
      <w:i/>
      <w:iCs/>
      <w:color w:val="404040" w:themeColor="text1" w:themeTint="BF"/>
    </w:rPr>
  </w:style>
  <w:style w:type="paragraph" w:styleId="a9">
    <w:name w:val="List Paragraph"/>
    <w:basedOn w:val="a"/>
    <w:uiPriority w:val="34"/>
    <w:qFormat/>
    <w:rsid w:val="00D22776"/>
    <w:pPr>
      <w:ind w:left="720"/>
      <w:contextualSpacing/>
    </w:pPr>
  </w:style>
  <w:style w:type="character" w:styleId="aa">
    <w:name w:val="Intense Emphasis"/>
    <w:basedOn w:val="a0"/>
    <w:uiPriority w:val="21"/>
    <w:qFormat/>
    <w:rsid w:val="00D22776"/>
    <w:rPr>
      <w:i/>
      <w:iCs/>
      <w:color w:val="0F4761" w:themeColor="accent1" w:themeShade="BF"/>
    </w:rPr>
  </w:style>
  <w:style w:type="paragraph" w:styleId="ab">
    <w:name w:val="Intense Quote"/>
    <w:basedOn w:val="a"/>
    <w:next w:val="a"/>
    <w:link w:val="ac"/>
    <w:uiPriority w:val="30"/>
    <w:qFormat/>
    <w:rsid w:val="00D22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22776"/>
    <w:rPr>
      <w:i/>
      <w:iCs/>
      <w:color w:val="0F4761" w:themeColor="accent1" w:themeShade="BF"/>
    </w:rPr>
  </w:style>
  <w:style w:type="character" w:styleId="ad">
    <w:name w:val="Intense Reference"/>
    <w:basedOn w:val="a0"/>
    <w:uiPriority w:val="32"/>
    <w:qFormat/>
    <w:rsid w:val="00D227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4472</Words>
  <Characters>2550</Characters>
  <Application>Microsoft Office Word</Application>
  <DocSecurity>0</DocSecurity>
  <Lines>21</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Strashnenko</dc:creator>
  <cp:keywords/>
  <dc:description/>
  <cp:lastModifiedBy>Hanna Strashnenko</cp:lastModifiedBy>
  <cp:revision>1</cp:revision>
  <dcterms:created xsi:type="dcterms:W3CDTF">2025-02-03T08:04:00Z</dcterms:created>
  <dcterms:modified xsi:type="dcterms:W3CDTF">2025-02-03T08:04:00Z</dcterms:modified>
</cp:coreProperties>
</file>