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DD" w:rsidRDefault="00D413DD" w:rsidP="00D413DD">
      <w:pPr>
        <w:tabs>
          <w:tab w:val="left" w:pos="1050"/>
        </w:tabs>
        <w:ind w:firstLine="540"/>
        <w:jc w:val="both"/>
        <w:rPr>
          <w:sz w:val="18"/>
          <w:szCs w:val="18"/>
          <w:lang w:val="uk-UA"/>
        </w:rPr>
      </w:pPr>
    </w:p>
    <w:p w:rsidR="00D413DD" w:rsidRDefault="00D413DD" w:rsidP="00D413D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Тема </w:t>
      </w:r>
      <w:r w:rsidR="00155093">
        <w:rPr>
          <w:b/>
          <w:sz w:val="24"/>
          <w:szCs w:val="24"/>
          <w:lang w:val="uk-UA"/>
        </w:rPr>
        <w:t>7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. </w:t>
      </w:r>
      <w:r w:rsidRPr="00F32F52">
        <w:rPr>
          <w:b/>
          <w:sz w:val="24"/>
          <w:szCs w:val="24"/>
          <w:lang w:val="uk-UA"/>
        </w:rPr>
        <w:t>ЗВІТНІСТЬ ПРО ВИКОНАННЯ БЮДЖЕТУ</w:t>
      </w:r>
    </w:p>
    <w:p w:rsidR="00D413DD" w:rsidRDefault="00D413DD" w:rsidP="00D413DD">
      <w:pPr>
        <w:jc w:val="center"/>
        <w:rPr>
          <w:b/>
          <w:sz w:val="24"/>
          <w:szCs w:val="24"/>
          <w:lang w:val="uk-UA"/>
        </w:rPr>
      </w:pPr>
    </w:p>
    <w:p w:rsidR="00D413DD" w:rsidRPr="00B84D74" w:rsidRDefault="00D413DD" w:rsidP="00D413DD">
      <w:pPr>
        <w:numPr>
          <w:ilvl w:val="0"/>
          <w:numId w:val="1"/>
        </w:numPr>
        <w:shd w:val="clear" w:color="auto" w:fill="FFFFFF"/>
        <w:tabs>
          <w:tab w:val="left" w:pos="749"/>
        </w:tabs>
        <w:spacing w:before="269"/>
        <w:ind w:firstLine="540"/>
        <w:jc w:val="both"/>
        <w:rPr>
          <w:bCs/>
          <w:iCs/>
          <w:spacing w:val="-8"/>
          <w:sz w:val="22"/>
          <w:szCs w:val="22"/>
          <w:lang w:val="uk-UA"/>
        </w:rPr>
      </w:pPr>
      <w:r w:rsidRPr="00B84D74">
        <w:rPr>
          <w:bCs/>
          <w:iCs/>
          <w:sz w:val="22"/>
          <w:szCs w:val="22"/>
          <w:lang w:val="uk-UA"/>
        </w:rPr>
        <w:t>Характеристика звітності про виконання бюджетів.</w:t>
      </w:r>
    </w:p>
    <w:p w:rsidR="00D413DD" w:rsidRPr="00B84D74" w:rsidRDefault="00D413DD" w:rsidP="00D413DD">
      <w:pPr>
        <w:numPr>
          <w:ilvl w:val="0"/>
          <w:numId w:val="1"/>
        </w:numPr>
        <w:shd w:val="clear" w:color="auto" w:fill="FFFFFF"/>
        <w:tabs>
          <w:tab w:val="left" w:pos="749"/>
        </w:tabs>
        <w:ind w:firstLine="540"/>
        <w:jc w:val="both"/>
        <w:rPr>
          <w:bCs/>
          <w:iCs/>
          <w:spacing w:val="-7"/>
          <w:sz w:val="22"/>
          <w:szCs w:val="22"/>
          <w:lang w:val="uk-UA"/>
        </w:rPr>
      </w:pPr>
      <w:r w:rsidRPr="00B84D74">
        <w:rPr>
          <w:bCs/>
          <w:iCs/>
          <w:sz w:val="22"/>
          <w:szCs w:val="22"/>
          <w:lang w:val="uk-UA"/>
        </w:rPr>
        <w:t>Звітність розпорядників бюджетних коштів.</w:t>
      </w:r>
    </w:p>
    <w:p w:rsidR="00D413DD" w:rsidRPr="00B84D74" w:rsidRDefault="00D413DD" w:rsidP="00D413DD">
      <w:pPr>
        <w:numPr>
          <w:ilvl w:val="0"/>
          <w:numId w:val="1"/>
        </w:numPr>
        <w:shd w:val="clear" w:color="auto" w:fill="FFFFFF"/>
        <w:tabs>
          <w:tab w:val="left" w:pos="749"/>
        </w:tabs>
        <w:ind w:firstLine="540"/>
        <w:jc w:val="both"/>
        <w:rPr>
          <w:b/>
          <w:bCs/>
          <w:iCs/>
          <w:spacing w:val="-7"/>
          <w:sz w:val="22"/>
          <w:szCs w:val="22"/>
          <w:lang w:val="uk-UA"/>
        </w:rPr>
      </w:pPr>
      <w:r w:rsidRPr="00B84D74">
        <w:rPr>
          <w:bCs/>
          <w:iCs/>
          <w:sz w:val="22"/>
          <w:szCs w:val="22"/>
          <w:lang w:val="uk-UA"/>
        </w:rPr>
        <w:t xml:space="preserve">Звітність Державного казначейства. </w:t>
      </w:r>
    </w:p>
    <w:p w:rsidR="00D413DD" w:rsidRPr="00B84D74" w:rsidRDefault="00D413DD" w:rsidP="00D413DD">
      <w:pPr>
        <w:shd w:val="clear" w:color="auto" w:fill="FFFFFF"/>
        <w:tabs>
          <w:tab w:val="left" w:pos="749"/>
        </w:tabs>
        <w:jc w:val="both"/>
        <w:rPr>
          <w:b/>
          <w:bCs/>
          <w:iCs/>
          <w:spacing w:val="-7"/>
          <w:sz w:val="22"/>
          <w:szCs w:val="22"/>
          <w:lang w:val="uk-UA"/>
        </w:rPr>
      </w:pPr>
    </w:p>
    <w:p w:rsidR="00D413DD" w:rsidRDefault="00D413DD" w:rsidP="00D413DD">
      <w:pPr>
        <w:shd w:val="clear" w:color="auto" w:fill="FFFFFF"/>
        <w:spacing w:before="91"/>
        <w:ind w:firstLine="540"/>
        <w:jc w:val="center"/>
        <w:rPr>
          <w:b/>
          <w:bCs/>
          <w:iCs/>
          <w:spacing w:val="-9"/>
          <w:lang w:val="uk-UA"/>
        </w:rPr>
      </w:pPr>
      <w:r w:rsidRPr="00B84D74">
        <w:rPr>
          <w:b/>
          <w:bCs/>
          <w:iCs/>
          <w:spacing w:val="-11"/>
          <w:lang w:val="uk-UA"/>
        </w:rPr>
        <w:t xml:space="preserve">1. Характеристика звітності </w:t>
      </w:r>
      <w:r w:rsidRPr="00B84D74">
        <w:rPr>
          <w:b/>
          <w:bCs/>
          <w:iCs/>
          <w:spacing w:val="-9"/>
          <w:lang w:val="uk-UA"/>
        </w:rPr>
        <w:t>про виконання бюджетів</w:t>
      </w:r>
    </w:p>
    <w:p w:rsidR="00D413DD" w:rsidRPr="00B84D74" w:rsidRDefault="00D413DD" w:rsidP="00D413DD"/>
    <w:p w:rsidR="00D413DD" w:rsidRPr="00B84D74" w:rsidRDefault="00D413DD" w:rsidP="00D413DD">
      <w:pPr>
        <w:shd w:val="clear" w:color="auto" w:fill="FFFFFF"/>
        <w:spacing w:before="221"/>
        <w:ind w:firstLine="540"/>
        <w:jc w:val="both"/>
        <w:rPr>
          <w:sz w:val="22"/>
          <w:szCs w:val="22"/>
        </w:rPr>
      </w:pPr>
      <w:r w:rsidRPr="00B84D74">
        <w:rPr>
          <w:b/>
          <w:bCs/>
          <w:iCs/>
          <w:sz w:val="22"/>
          <w:szCs w:val="22"/>
          <w:lang w:val="uk-UA"/>
        </w:rPr>
        <w:t xml:space="preserve">Фінансова звітність </w:t>
      </w:r>
      <w:r w:rsidRPr="00B84D74">
        <w:rPr>
          <w:iCs/>
          <w:sz w:val="22"/>
          <w:szCs w:val="22"/>
          <w:lang w:val="uk-UA"/>
        </w:rPr>
        <w:t>- система взаємопов'язаних узагаль</w:t>
      </w:r>
      <w:r w:rsidRPr="00B84D74">
        <w:rPr>
          <w:iCs/>
          <w:sz w:val="22"/>
          <w:szCs w:val="22"/>
          <w:lang w:val="uk-UA"/>
        </w:rPr>
        <w:softHyphen/>
        <w:t>нених показників, що відображають фінансовий стан бюд</w:t>
      </w:r>
      <w:r w:rsidRPr="00B84D74">
        <w:rPr>
          <w:iCs/>
          <w:sz w:val="22"/>
          <w:szCs w:val="22"/>
          <w:lang w:val="uk-UA"/>
        </w:rPr>
        <w:softHyphen/>
        <w:t>жету та результати його виконання за звітний період.</w:t>
      </w:r>
    </w:p>
    <w:p w:rsidR="00D413DD" w:rsidRPr="00B84D74" w:rsidRDefault="00D413DD" w:rsidP="00D413DD">
      <w:pPr>
        <w:shd w:val="clear" w:color="auto" w:fill="FFFFFF"/>
        <w:spacing w:before="211"/>
        <w:ind w:firstLine="540"/>
        <w:jc w:val="both"/>
        <w:rPr>
          <w:sz w:val="22"/>
          <w:szCs w:val="22"/>
          <w:lang w:val="uk-UA"/>
        </w:rPr>
      </w:pPr>
      <w:r w:rsidRPr="00B84D74">
        <w:rPr>
          <w:b/>
          <w:bCs/>
          <w:iCs/>
          <w:spacing w:val="-1"/>
          <w:sz w:val="22"/>
          <w:szCs w:val="22"/>
          <w:lang w:val="uk-UA"/>
        </w:rPr>
        <w:t xml:space="preserve">Мета складання фінансової звітності </w:t>
      </w:r>
      <w:r w:rsidRPr="00B84D74">
        <w:rPr>
          <w:iCs/>
          <w:spacing w:val="-1"/>
          <w:sz w:val="22"/>
          <w:szCs w:val="22"/>
          <w:lang w:val="uk-UA"/>
        </w:rPr>
        <w:t xml:space="preserve">- надання повної, </w:t>
      </w:r>
      <w:r w:rsidRPr="00B84D74">
        <w:rPr>
          <w:iCs/>
          <w:sz w:val="22"/>
          <w:szCs w:val="22"/>
          <w:lang w:val="uk-UA"/>
        </w:rPr>
        <w:t>достовірної, неупередженої інформації про фінансовий стан бюджету та його виконання для прийняття економіч</w:t>
      </w:r>
      <w:r w:rsidRPr="00B84D74">
        <w:rPr>
          <w:iCs/>
          <w:sz w:val="22"/>
          <w:szCs w:val="22"/>
          <w:lang w:val="uk-UA"/>
        </w:rPr>
        <w:softHyphen/>
        <w:t>них рішень.</w:t>
      </w:r>
    </w:p>
    <w:p w:rsidR="00D413DD" w:rsidRDefault="00D413DD" w:rsidP="00D413DD">
      <w:pPr>
        <w:shd w:val="clear" w:color="auto" w:fill="FFFFFF"/>
        <w:spacing w:before="101"/>
        <w:ind w:firstLine="540"/>
        <w:jc w:val="both"/>
        <w:rPr>
          <w:sz w:val="22"/>
          <w:szCs w:val="22"/>
          <w:lang w:val="uk-UA"/>
        </w:rPr>
      </w:pPr>
    </w:p>
    <w:p w:rsidR="00D413DD" w:rsidRPr="00B84D74" w:rsidRDefault="00D413DD" w:rsidP="00D413DD">
      <w:pPr>
        <w:ind w:firstLine="540"/>
        <w:rPr>
          <w:b/>
          <w:sz w:val="22"/>
          <w:szCs w:val="22"/>
        </w:rPr>
      </w:pPr>
      <w:r w:rsidRPr="00B84D74">
        <w:rPr>
          <w:b/>
          <w:sz w:val="22"/>
          <w:szCs w:val="22"/>
        </w:rPr>
        <w:t>Класифікація фінансової звітності:</w:t>
      </w:r>
    </w:p>
    <w:p w:rsidR="00D413DD" w:rsidRPr="00B84D74" w:rsidRDefault="00D413DD" w:rsidP="00D413DD">
      <w:pPr>
        <w:ind w:firstLine="540"/>
        <w:rPr>
          <w:b/>
          <w:sz w:val="22"/>
          <w:szCs w:val="22"/>
        </w:rPr>
      </w:pPr>
      <w:r w:rsidRPr="00B84D74">
        <w:rPr>
          <w:b/>
          <w:sz w:val="22"/>
          <w:szCs w:val="22"/>
          <w:lang w:val="uk-UA"/>
        </w:rPr>
        <w:t xml:space="preserve">1. </w:t>
      </w:r>
      <w:r w:rsidRPr="00B84D74">
        <w:rPr>
          <w:b/>
          <w:sz w:val="22"/>
          <w:szCs w:val="22"/>
        </w:rPr>
        <w:t>За призначенням:</w:t>
      </w:r>
    </w:p>
    <w:p w:rsidR="00D413DD" w:rsidRDefault="00D413DD" w:rsidP="00D413DD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B84D74">
        <w:rPr>
          <w:b/>
          <w:bCs/>
          <w:iCs/>
          <w:spacing w:val="-8"/>
          <w:sz w:val="22"/>
          <w:szCs w:val="22"/>
          <w:lang w:val="uk-UA"/>
        </w:rPr>
        <w:t xml:space="preserve">внутрішня </w:t>
      </w:r>
      <w:r w:rsidRPr="00B84D74">
        <w:rPr>
          <w:spacing w:val="-8"/>
          <w:sz w:val="22"/>
          <w:szCs w:val="22"/>
          <w:lang w:val="uk-UA"/>
        </w:rPr>
        <w:t>- необхідна для планування, оцінки, контролю за що</w:t>
      </w:r>
      <w:r w:rsidRPr="00B84D74">
        <w:rPr>
          <w:spacing w:val="-8"/>
          <w:sz w:val="22"/>
          <w:szCs w:val="22"/>
          <w:lang w:val="uk-UA"/>
        </w:rPr>
        <w:softHyphen/>
      </w:r>
      <w:r w:rsidRPr="00B84D74">
        <w:rPr>
          <w:sz w:val="22"/>
          <w:szCs w:val="22"/>
          <w:lang w:val="uk-UA"/>
        </w:rPr>
        <w:t>денними операціями фінансових органів;</w:t>
      </w:r>
    </w:p>
    <w:p w:rsidR="00D413DD" w:rsidRPr="00B84D74" w:rsidRDefault="00D413DD" w:rsidP="00D413DD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B84D74">
        <w:rPr>
          <w:b/>
          <w:bCs/>
          <w:iCs/>
          <w:spacing w:val="-11"/>
          <w:sz w:val="22"/>
          <w:szCs w:val="22"/>
          <w:lang w:val="uk-UA"/>
        </w:rPr>
        <w:t xml:space="preserve">зовнішня </w:t>
      </w:r>
      <w:r w:rsidRPr="00B84D74">
        <w:rPr>
          <w:spacing w:val="-11"/>
          <w:sz w:val="22"/>
          <w:szCs w:val="22"/>
          <w:lang w:val="uk-UA"/>
        </w:rPr>
        <w:t>- складається з метою оцінки минулих та майбутніх ре</w:t>
      </w:r>
      <w:r w:rsidRPr="00B84D74">
        <w:rPr>
          <w:spacing w:val="-11"/>
          <w:sz w:val="22"/>
          <w:szCs w:val="22"/>
          <w:lang w:val="uk-UA"/>
        </w:rPr>
        <w:softHyphen/>
      </w:r>
      <w:r w:rsidRPr="00B84D74">
        <w:rPr>
          <w:spacing w:val="-8"/>
          <w:sz w:val="22"/>
          <w:szCs w:val="22"/>
          <w:lang w:val="uk-UA"/>
        </w:rPr>
        <w:t>зультатів виконання державного і місцевих бюджетів.</w:t>
      </w:r>
    </w:p>
    <w:p w:rsidR="00D413DD" w:rsidRPr="00B84D74" w:rsidRDefault="00D413DD" w:rsidP="00D413DD">
      <w:pPr>
        <w:shd w:val="clear" w:color="auto" w:fill="FFFFFF"/>
        <w:spacing w:before="72"/>
        <w:ind w:firstLine="540"/>
        <w:jc w:val="both"/>
        <w:rPr>
          <w:b/>
          <w:sz w:val="22"/>
          <w:szCs w:val="22"/>
        </w:rPr>
      </w:pPr>
      <w:r w:rsidRPr="00B84D74">
        <w:rPr>
          <w:b/>
          <w:sz w:val="22"/>
          <w:szCs w:val="22"/>
          <w:lang w:val="uk-UA"/>
        </w:rPr>
        <w:t xml:space="preserve">2. </w:t>
      </w:r>
      <w:r w:rsidRPr="00B84D74">
        <w:rPr>
          <w:b/>
          <w:iCs/>
          <w:sz w:val="22"/>
          <w:szCs w:val="22"/>
          <w:lang w:val="uk-UA"/>
        </w:rPr>
        <w:t>За терміном складання і подання:</w:t>
      </w:r>
    </w:p>
    <w:p w:rsidR="00D413DD" w:rsidRPr="00B84D74" w:rsidRDefault="00D413DD" w:rsidP="00D413DD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b/>
          <w:iCs/>
          <w:spacing w:val="-14"/>
          <w:sz w:val="22"/>
          <w:szCs w:val="22"/>
          <w:lang w:val="uk-UA"/>
        </w:rPr>
        <w:t xml:space="preserve">оперативний звіт </w:t>
      </w:r>
      <w:r w:rsidRPr="00B84D74">
        <w:rPr>
          <w:iCs/>
          <w:spacing w:val="-14"/>
          <w:sz w:val="22"/>
          <w:szCs w:val="22"/>
          <w:lang w:val="uk-UA"/>
        </w:rPr>
        <w:t xml:space="preserve">- </w:t>
      </w:r>
      <w:r w:rsidRPr="00B84D74">
        <w:rPr>
          <w:spacing w:val="-14"/>
          <w:sz w:val="22"/>
          <w:szCs w:val="22"/>
          <w:lang w:val="uk-UA"/>
        </w:rPr>
        <w:t>щоденний, тижневий, декадний тощо звіт, який</w:t>
      </w:r>
      <w:r>
        <w:rPr>
          <w:sz w:val="22"/>
          <w:szCs w:val="22"/>
          <w:lang w:val="uk-UA"/>
        </w:rPr>
        <w:t xml:space="preserve"> </w:t>
      </w:r>
      <w:r w:rsidRPr="00B84D74">
        <w:rPr>
          <w:sz w:val="22"/>
          <w:szCs w:val="22"/>
          <w:lang w:val="uk-UA"/>
        </w:rPr>
        <w:t>визначено Державним казначейством;</w:t>
      </w:r>
      <w:r>
        <w:rPr>
          <w:sz w:val="22"/>
          <w:szCs w:val="22"/>
          <w:lang w:val="uk-UA"/>
        </w:rPr>
        <w:t xml:space="preserve"> </w:t>
      </w:r>
    </w:p>
    <w:p w:rsidR="00D413DD" w:rsidRPr="00B84D74" w:rsidRDefault="00D413DD" w:rsidP="00D413DD">
      <w:pPr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pacing w:val="-6"/>
          <w:sz w:val="22"/>
          <w:szCs w:val="22"/>
          <w:lang w:val="uk-UA"/>
        </w:rPr>
        <w:t xml:space="preserve">місячний, квартальний, річний звіт, </w:t>
      </w:r>
      <w:r w:rsidRPr="00B84D74">
        <w:rPr>
          <w:spacing w:val="-6"/>
          <w:sz w:val="22"/>
          <w:szCs w:val="22"/>
          <w:lang w:val="uk-UA"/>
        </w:rPr>
        <w:t xml:space="preserve">що складається Державним </w:t>
      </w:r>
      <w:r w:rsidRPr="00B84D74">
        <w:rPr>
          <w:sz w:val="22"/>
          <w:szCs w:val="22"/>
          <w:lang w:val="uk-UA"/>
        </w:rPr>
        <w:t>казначейством України за відповідний період.</w:t>
      </w:r>
    </w:p>
    <w:p w:rsidR="00D413DD" w:rsidRPr="00B84D74" w:rsidRDefault="00D413DD" w:rsidP="00D413DD">
      <w:pPr>
        <w:shd w:val="clear" w:color="auto" w:fill="FFFFFF"/>
        <w:ind w:left="900"/>
        <w:jc w:val="both"/>
        <w:rPr>
          <w:sz w:val="22"/>
          <w:szCs w:val="22"/>
        </w:rPr>
      </w:pPr>
    </w:p>
    <w:p w:rsidR="00D413DD" w:rsidRPr="00B84D74" w:rsidRDefault="00D413DD" w:rsidP="00D413DD">
      <w:pPr>
        <w:shd w:val="clear" w:color="auto" w:fill="FFFFFF"/>
        <w:ind w:firstLine="540"/>
        <w:jc w:val="both"/>
        <w:rPr>
          <w:sz w:val="22"/>
          <w:szCs w:val="22"/>
        </w:rPr>
      </w:pPr>
      <w:r w:rsidRPr="00B84D74">
        <w:rPr>
          <w:sz w:val="22"/>
          <w:szCs w:val="22"/>
          <w:lang w:val="uk-UA"/>
        </w:rPr>
        <w:t>Періодична звітність, складається наростаючим підсумком з початку року.</w:t>
      </w:r>
    </w:p>
    <w:p w:rsidR="00D413DD" w:rsidRPr="00B84D74" w:rsidRDefault="00D413DD" w:rsidP="00D413DD">
      <w:pPr>
        <w:shd w:val="clear" w:color="auto" w:fill="FFFFFF"/>
        <w:spacing w:before="5"/>
        <w:ind w:firstLine="540"/>
        <w:jc w:val="both"/>
        <w:rPr>
          <w:sz w:val="22"/>
          <w:szCs w:val="22"/>
        </w:rPr>
      </w:pPr>
      <w:r w:rsidRPr="00B84D74">
        <w:rPr>
          <w:sz w:val="22"/>
          <w:szCs w:val="22"/>
          <w:lang w:val="uk-UA"/>
        </w:rPr>
        <w:t>Державне казначейство України складає також статистичну звітність. Мета - отримання статистичних даних про виконання бюджетів. Статистичні матеріали використовуються для еконо</w:t>
      </w:r>
      <w:r w:rsidRPr="00B84D74">
        <w:rPr>
          <w:sz w:val="22"/>
          <w:szCs w:val="22"/>
          <w:lang w:val="uk-UA"/>
        </w:rPr>
        <w:softHyphen/>
        <w:t>мічного аналізу, прогнозування показників бюджету на поточ</w:t>
      </w:r>
      <w:r w:rsidRPr="00B84D74">
        <w:rPr>
          <w:sz w:val="22"/>
          <w:szCs w:val="22"/>
          <w:lang w:val="uk-UA"/>
        </w:rPr>
        <w:softHyphen/>
        <w:t>ний і перспективний періоди.</w:t>
      </w:r>
    </w:p>
    <w:p w:rsidR="00D413DD" w:rsidRPr="00B84D74" w:rsidRDefault="00D413DD" w:rsidP="00D413DD">
      <w:pPr>
        <w:shd w:val="clear" w:color="auto" w:fill="FFFFFF"/>
        <w:spacing w:before="5"/>
        <w:ind w:firstLine="540"/>
        <w:jc w:val="both"/>
        <w:rPr>
          <w:sz w:val="22"/>
          <w:szCs w:val="22"/>
        </w:rPr>
      </w:pPr>
      <w:r w:rsidRPr="00B84D74">
        <w:rPr>
          <w:sz w:val="22"/>
          <w:szCs w:val="22"/>
          <w:lang w:val="uk-UA"/>
        </w:rPr>
        <w:t>Форми звітності та інструкція щодо їх заповнення щорічно зат</w:t>
      </w:r>
      <w:r w:rsidRPr="00B84D74">
        <w:rPr>
          <w:sz w:val="22"/>
          <w:szCs w:val="22"/>
          <w:lang w:val="uk-UA"/>
        </w:rPr>
        <w:softHyphen/>
        <w:t>верджуються органами Державного казначейства. При цьому враховуються вимоги Бюджетного кодексу та закону про дер</w:t>
      </w:r>
      <w:r w:rsidRPr="00B84D74">
        <w:rPr>
          <w:sz w:val="22"/>
          <w:szCs w:val="22"/>
          <w:lang w:val="uk-UA"/>
        </w:rPr>
        <w:softHyphen/>
        <w:t>жавний бюджет на поточний рік. Форми фінансової звітності по</w:t>
      </w:r>
      <w:r w:rsidRPr="00B84D74">
        <w:rPr>
          <w:sz w:val="22"/>
          <w:szCs w:val="22"/>
          <w:lang w:val="uk-UA"/>
        </w:rPr>
        <w:softHyphen/>
        <w:t>годжуються з Міністерством фінансів та Рахунковою палатою.</w:t>
      </w:r>
    </w:p>
    <w:p w:rsidR="00D413DD" w:rsidRPr="00B84D74" w:rsidRDefault="00D413DD" w:rsidP="00D413DD">
      <w:pPr>
        <w:shd w:val="clear" w:color="auto" w:fill="FFFFFF"/>
        <w:ind w:firstLine="540"/>
        <w:jc w:val="both"/>
        <w:rPr>
          <w:sz w:val="22"/>
          <w:szCs w:val="22"/>
        </w:rPr>
      </w:pPr>
      <w:r w:rsidRPr="00B84D74">
        <w:rPr>
          <w:sz w:val="22"/>
          <w:szCs w:val="22"/>
          <w:lang w:val="uk-UA"/>
        </w:rPr>
        <w:t>Терміни подання Державним казначейством фінансової звіт</w:t>
      </w:r>
      <w:r w:rsidRPr="00B84D74">
        <w:rPr>
          <w:sz w:val="22"/>
          <w:szCs w:val="22"/>
          <w:lang w:val="uk-UA"/>
        </w:rPr>
        <w:softHyphen/>
        <w:t>ності про виконання державного бюджету Верховній Раді, Кабі</w:t>
      </w:r>
      <w:r w:rsidRPr="00B84D74">
        <w:rPr>
          <w:sz w:val="22"/>
          <w:szCs w:val="22"/>
          <w:lang w:val="uk-UA"/>
        </w:rPr>
        <w:softHyphen/>
        <w:t>нету Міністрів, Рахунковій палаті, Міністерству фінансів:</w:t>
      </w:r>
    </w:p>
    <w:p w:rsidR="00D413DD" w:rsidRPr="00B84D74" w:rsidRDefault="00D413DD" w:rsidP="00D413DD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місячна звітність - не пізніше 15 числа наступного за звітним місяця;</w:t>
      </w:r>
    </w:p>
    <w:p w:rsidR="00D413DD" w:rsidRPr="00B84D74" w:rsidRDefault="00D413DD" w:rsidP="00D413DD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зведені показники звітів про виконання бюджетів, інфор</w:t>
      </w:r>
      <w:r w:rsidRPr="00B84D74">
        <w:rPr>
          <w:iCs/>
          <w:sz w:val="22"/>
          <w:szCs w:val="22"/>
          <w:lang w:val="uk-UA"/>
        </w:rPr>
        <w:softHyphen/>
        <w:t>мація про виконання захищених статей державного бюджету, інформація про використання коштів з резервного фонду - не пізніше 25 числа наступного за звітним місяця;</w:t>
      </w:r>
    </w:p>
    <w:p w:rsidR="00D413DD" w:rsidRPr="00B84D74" w:rsidRDefault="00D413DD" w:rsidP="00D413DD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B84D74">
        <w:rPr>
          <w:iCs/>
          <w:spacing w:val="-2"/>
          <w:sz w:val="22"/>
          <w:szCs w:val="22"/>
          <w:lang w:val="uk-UA"/>
        </w:rPr>
        <w:t xml:space="preserve">звіт про бюджетну заборгованість </w:t>
      </w:r>
      <w:r w:rsidRPr="00B84D74">
        <w:rPr>
          <w:spacing w:val="-2"/>
          <w:sz w:val="22"/>
          <w:szCs w:val="22"/>
          <w:lang w:val="uk-UA"/>
        </w:rPr>
        <w:t xml:space="preserve">- </w:t>
      </w:r>
      <w:r w:rsidRPr="00B84D74">
        <w:rPr>
          <w:iCs/>
          <w:spacing w:val="-2"/>
          <w:sz w:val="22"/>
          <w:szCs w:val="22"/>
          <w:lang w:val="uk-UA"/>
        </w:rPr>
        <w:t xml:space="preserve">не пізніше 15 числа 2-го </w:t>
      </w:r>
      <w:r w:rsidRPr="00B84D74">
        <w:rPr>
          <w:iCs/>
          <w:sz w:val="22"/>
          <w:szCs w:val="22"/>
          <w:lang w:val="uk-UA"/>
        </w:rPr>
        <w:t>місяця, наступного за звітним;</w:t>
      </w:r>
    </w:p>
    <w:p w:rsidR="00D413DD" w:rsidRPr="00B84D74" w:rsidRDefault="00D413DD" w:rsidP="00D413DD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квартальний звіт - не пізніше 35 днів після закінчення звітно</w:t>
      </w:r>
      <w:r w:rsidRPr="00B84D74">
        <w:rPr>
          <w:iCs/>
          <w:sz w:val="22"/>
          <w:szCs w:val="22"/>
          <w:lang w:val="uk-UA"/>
        </w:rPr>
        <w:softHyphen/>
        <w:t>го кварталу;</w:t>
      </w:r>
    </w:p>
    <w:p w:rsidR="00D413DD" w:rsidRPr="00B84D74" w:rsidRDefault="00D413DD" w:rsidP="00D413DD">
      <w:pPr>
        <w:numPr>
          <w:ilvl w:val="0"/>
          <w:numId w:val="4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B84D74">
        <w:rPr>
          <w:sz w:val="22"/>
          <w:szCs w:val="22"/>
          <w:lang w:val="uk-UA"/>
        </w:rPr>
        <w:t xml:space="preserve"> </w:t>
      </w:r>
      <w:r w:rsidRPr="00B84D74">
        <w:rPr>
          <w:iCs/>
          <w:sz w:val="22"/>
          <w:szCs w:val="22"/>
          <w:lang w:val="uk-UA"/>
        </w:rPr>
        <w:t>річний звіт:</w:t>
      </w:r>
    </w:p>
    <w:p w:rsidR="00D413DD" w:rsidRPr="00B84D74" w:rsidRDefault="00D413DD" w:rsidP="00D413DD">
      <w:pPr>
        <w:shd w:val="clear" w:color="auto" w:fill="FFFFFF"/>
        <w:tabs>
          <w:tab w:val="left" w:pos="754"/>
        </w:tabs>
        <w:ind w:left="1260" w:firstLine="180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- </w:t>
      </w:r>
      <w:r w:rsidRPr="00B84D74">
        <w:rPr>
          <w:spacing w:val="-8"/>
          <w:sz w:val="22"/>
          <w:szCs w:val="22"/>
          <w:lang w:val="uk-UA"/>
        </w:rPr>
        <w:t>Міністерству фінансів-до 25 березня наступного року (подає Державне казначейство);</w:t>
      </w:r>
    </w:p>
    <w:p w:rsidR="00D413DD" w:rsidRPr="00B84D74" w:rsidRDefault="00D413DD" w:rsidP="00D413DD">
      <w:pPr>
        <w:shd w:val="clear" w:color="auto" w:fill="FFFFFF"/>
        <w:tabs>
          <w:tab w:val="left" w:pos="754"/>
        </w:tabs>
        <w:ind w:left="1260" w:firstLine="18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- </w:t>
      </w:r>
      <w:r w:rsidRPr="00B84D74">
        <w:rPr>
          <w:spacing w:val="-6"/>
          <w:sz w:val="22"/>
          <w:szCs w:val="22"/>
          <w:lang w:val="uk-UA"/>
        </w:rPr>
        <w:t>Кабінету Міністрів - до 20 квітня (подає управління державного</w:t>
      </w:r>
      <w:r>
        <w:rPr>
          <w:sz w:val="22"/>
          <w:szCs w:val="22"/>
          <w:lang w:val="uk-UA"/>
        </w:rPr>
        <w:t xml:space="preserve"> </w:t>
      </w:r>
      <w:r>
        <w:rPr>
          <w:spacing w:val="-9"/>
          <w:sz w:val="22"/>
          <w:szCs w:val="22"/>
          <w:lang w:val="uk-UA"/>
        </w:rPr>
        <w:t xml:space="preserve">бюджету </w:t>
      </w:r>
      <w:r w:rsidRPr="00B84D74">
        <w:rPr>
          <w:spacing w:val="-9"/>
          <w:sz w:val="22"/>
          <w:szCs w:val="22"/>
          <w:lang w:val="uk-UA"/>
        </w:rPr>
        <w:t>та бюджетної політики Міністерства фінансів і Держав</w:t>
      </w:r>
      <w:r w:rsidRPr="00B84D74">
        <w:rPr>
          <w:spacing w:val="-9"/>
          <w:sz w:val="22"/>
          <w:szCs w:val="22"/>
          <w:lang w:val="uk-UA"/>
        </w:rPr>
        <w:softHyphen/>
      </w:r>
      <w:r w:rsidRPr="00B84D74">
        <w:rPr>
          <w:sz w:val="22"/>
          <w:szCs w:val="22"/>
          <w:lang w:val="uk-UA"/>
        </w:rPr>
        <w:t>не казначейство);</w:t>
      </w:r>
    </w:p>
    <w:p w:rsidR="00D413DD" w:rsidRPr="00B84D74" w:rsidRDefault="00D413DD" w:rsidP="00D413DD">
      <w:pPr>
        <w:shd w:val="clear" w:color="auto" w:fill="FFFFFF"/>
        <w:tabs>
          <w:tab w:val="left" w:pos="754"/>
        </w:tabs>
        <w:spacing w:before="5"/>
        <w:ind w:left="1260" w:firstLine="18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- </w:t>
      </w:r>
      <w:r w:rsidRPr="00B84D74">
        <w:rPr>
          <w:spacing w:val="-9"/>
          <w:sz w:val="22"/>
          <w:szCs w:val="22"/>
          <w:lang w:val="uk-UA"/>
        </w:rPr>
        <w:t>Верховній Раді - не пізніше 1 травня наступного року (подає Кабі</w:t>
      </w:r>
      <w:r w:rsidRPr="00B84D74">
        <w:rPr>
          <w:spacing w:val="-8"/>
          <w:sz w:val="22"/>
          <w:szCs w:val="22"/>
          <w:lang w:val="uk-UA"/>
        </w:rPr>
        <w:t>нет Міністрів).</w:t>
      </w:r>
    </w:p>
    <w:p w:rsidR="00D413DD" w:rsidRDefault="00D413DD" w:rsidP="00D413DD">
      <w:pPr>
        <w:shd w:val="clear" w:color="auto" w:fill="FFFFFF"/>
        <w:spacing w:before="67"/>
        <w:ind w:firstLine="540"/>
        <w:jc w:val="both"/>
        <w:rPr>
          <w:sz w:val="22"/>
          <w:szCs w:val="22"/>
          <w:lang w:val="uk-UA"/>
        </w:rPr>
      </w:pPr>
      <w:r w:rsidRPr="00B84D74">
        <w:rPr>
          <w:sz w:val="22"/>
          <w:szCs w:val="22"/>
          <w:lang w:val="uk-UA"/>
        </w:rPr>
        <w:t>Звіти про виконання місцевих бюджетів подаються місцевим самоврядуванням органам представницької влади у 2-х місяч</w:t>
      </w:r>
      <w:r w:rsidRPr="00B84D74">
        <w:rPr>
          <w:sz w:val="22"/>
          <w:szCs w:val="22"/>
          <w:lang w:val="uk-UA"/>
        </w:rPr>
        <w:softHyphen/>
        <w:t>ний термін після закінчення відповідного бюджетного періоду.</w:t>
      </w:r>
    </w:p>
    <w:p w:rsidR="00D413DD" w:rsidRPr="00B84D74" w:rsidRDefault="00D413DD" w:rsidP="00D413DD"/>
    <w:p w:rsidR="00D413DD" w:rsidRPr="00B84D74" w:rsidRDefault="00D413DD" w:rsidP="00D413DD">
      <w:pPr>
        <w:shd w:val="clear" w:color="auto" w:fill="FFFFFF"/>
        <w:spacing w:before="211"/>
        <w:ind w:firstLine="540"/>
        <w:jc w:val="center"/>
        <w:rPr>
          <w:b/>
          <w:bCs/>
          <w:iCs/>
          <w:spacing w:val="-8"/>
          <w:lang w:val="uk-UA"/>
        </w:rPr>
      </w:pPr>
      <w:r w:rsidRPr="00B84D74">
        <w:rPr>
          <w:b/>
          <w:bCs/>
          <w:iCs/>
          <w:spacing w:val="-8"/>
          <w:lang w:val="uk-UA"/>
        </w:rPr>
        <w:t>2. Звітність розпорядників бюджетних коштів</w:t>
      </w:r>
    </w:p>
    <w:p w:rsidR="00D413DD" w:rsidRPr="00B84D74" w:rsidRDefault="00D413DD" w:rsidP="00D413DD"/>
    <w:p w:rsidR="00D413DD" w:rsidRPr="00B84D74" w:rsidRDefault="00D413DD" w:rsidP="00D413DD">
      <w:pPr>
        <w:shd w:val="clear" w:color="auto" w:fill="FFFFFF"/>
        <w:spacing w:before="115"/>
        <w:ind w:firstLine="540"/>
        <w:jc w:val="both"/>
        <w:rPr>
          <w:sz w:val="22"/>
          <w:szCs w:val="22"/>
          <w:u w:val="single"/>
        </w:rPr>
      </w:pPr>
      <w:r w:rsidRPr="00B84D74">
        <w:rPr>
          <w:sz w:val="22"/>
          <w:szCs w:val="22"/>
          <w:u w:val="single"/>
          <w:lang w:val="uk-UA"/>
        </w:rPr>
        <w:t>Міністерства, відомства, інші центральні органи виконавчої влади, установи та організації, що отримують кошти з бюдже</w:t>
      </w:r>
      <w:r w:rsidRPr="00B84D74">
        <w:rPr>
          <w:sz w:val="22"/>
          <w:szCs w:val="22"/>
          <w:u w:val="single"/>
          <w:lang w:val="uk-UA"/>
        </w:rPr>
        <w:softHyphen/>
        <w:t>ту, готують та подають наступні форми місячної, квартальної, річної звітності:</w:t>
      </w:r>
    </w:p>
    <w:p w:rsidR="00D413DD" w:rsidRPr="00B84D74" w:rsidRDefault="00D413DD" w:rsidP="00D413DD">
      <w:pPr>
        <w:shd w:val="clear" w:color="auto" w:fill="FFFFFF"/>
        <w:ind w:firstLine="540"/>
        <w:jc w:val="both"/>
        <w:rPr>
          <w:b/>
          <w:sz w:val="22"/>
          <w:szCs w:val="22"/>
        </w:rPr>
      </w:pPr>
      <w:r w:rsidRPr="00B84D74">
        <w:rPr>
          <w:b/>
          <w:sz w:val="22"/>
          <w:szCs w:val="22"/>
          <w:lang w:val="uk-UA"/>
        </w:rPr>
        <w:t xml:space="preserve">1. </w:t>
      </w:r>
      <w:r w:rsidRPr="00B84D74">
        <w:rPr>
          <w:b/>
          <w:iCs/>
          <w:sz w:val="22"/>
          <w:szCs w:val="22"/>
          <w:lang w:val="uk-UA"/>
        </w:rPr>
        <w:t>Місячна звітність: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 xml:space="preserve">"Звіт про виконання </w:t>
      </w:r>
      <w:r w:rsidRPr="000043EF">
        <w:rPr>
          <w:iCs/>
          <w:sz w:val="22"/>
          <w:szCs w:val="22"/>
          <w:highlight w:val="yellow"/>
          <w:lang w:val="uk-UA"/>
        </w:rPr>
        <w:t>загального фонду кошторису установи</w:t>
      </w:r>
      <w:r w:rsidRPr="00B84D74">
        <w:rPr>
          <w:iCs/>
          <w:sz w:val="22"/>
          <w:szCs w:val="22"/>
          <w:lang w:val="uk-UA"/>
        </w:rPr>
        <w:t>" (форма №2-мд);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>"Звіт про використання коштів загального фонду бюд</w:t>
      </w:r>
      <w:r w:rsidRPr="00B84D74">
        <w:rPr>
          <w:iCs/>
          <w:spacing w:val="-1"/>
          <w:sz w:val="22"/>
          <w:szCs w:val="22"/>
          <w:lang w:val="uk-UA"/>
        </w:rPr>
        <w:t>жету з міжнародної діяльності України" (форма № 2-ва</w:t>
      </w:r>
      <w:r w:rsidRPr="00B84D74">
        <w:rPr>
          <w:iCs/>
          <w:sz w:val="22"/>
          <w:szCs w:val="22"/>
          <w:lang w:val="uk-UA"/>
        </w:rPr>
        <w:t>люта);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>"Звіт про надходження і використання коштів, отри</w:t>
      </w:r>
      <w:r>
        <w:rPr>
          <w:iCs/>
          <w:sz w:val="22"/>
          <w:szCs w:val="22"/>
          <w:lang w:val="uk-UA"/>
        </w:rPr>
        <w:t>ма</w:t>
      </w:r>
      <w:r w:rsidRPr="00B84D74">
        <w:rPr>
          <w:iCs/>
          <w:sz w:val="22"/>
          <w:szCs w:val="22"/>
          <w:lang w:val="uk-UA"/>
        </w:rPr>
        <w:t>них як плата за посл</w:t>
      </w:r>
      <w:r>
        <w:rPr>
          <w:iCs/>
          <w:sz w:val="22"/>
          <w:szCs w:val="22"/>
          <w:lang w:val="uk-UA"/>
        </w:rPr>
        <w:t>уги, що надаються бюджетними ус</w:t>
      </w:r>
      <w:r w:rsidRPr="00B84D74">
        <w:rPr>
          <w:iCs/>
          <w:sz w:val="22"/>
          <w:szCs w:val="22"/>
          <w:lang w:val="uk-UA"/>
        </w:rPr>
        <w:t>тановами" (форма №4-1 мд);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>"Звіт про надходженн</w:t>
      </w:r>
      <w:r>
        <w:rPr>
          <w:iCs/>
          <w:sz w:val="22"/>
          <w:szCs w:val="22"/>
          <w:lang w:val="uk-UA"/>
        </w:rPr>
        <w:t>я і використання коштів, отрима</w:t>
      </w:r>
      <w:r w:rsidRPr="00B84D74">
        <w:rPr>
          <w:iCs/>
          <w:sz w:val="22"/>
          <w:szCs w:val="22"/>
          <w:lang w:val="uk-UA"/>
        </w:rPr>
        <w:t>них за іншими джер</w:t>
      </w:r>
      <w:r>
        <w:rPr>
          <w:iCs/>
          <w:sz w:val="22"/>
          <w:szCs w:val="22"/>
          <w:lang w:val="uk-UA"/>
        </w:rPr>
        <w:t>елами власних надходжень бюджет</w:t>
      </w:r>
      <w:r w:rsidRPr="00B84D74">
        <w:rPr>
          <w:iCs/>
          <w:sz w:val="22"/>
          <w:szCs w:val="22"/>
          <w:lang w:val="uk-UA"/>
        </w:rPr>
        <w:t>них установ " (форма №4-2 мд);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 xml:space="preserve">"Звіт про надходження і використання </w:t>
      </w:r>
      <w:r w:rsidRPr="000043EF">
        <w:rPr>
          <w:iCs/>
          <w:sz w:val="22"/>
          <w:szCs w:val="22"/>
          <w:highlight w:val="yellow"/>
          <w:lang w:val="uk-UA"/>
        </w:rPr>
        <w:t>інших</w:t>
      </w:r>
      <w:r w:rsidRPr="00B84D74">
        <w:rPr>
          <w:iCs/>
          <w:sz w:val="22"/>
          <w:szCs w:val="22"/>
          <w:lang w:val="uk-UA"/>
        </w:rPr>
        <w:t xml:space="preserve"> </w:t>
      </w:r>
      <w:r w:rsidRPr="000043EF">
        <w:rPr>
          <w:iCs/>
          <w:sz w:val="22"/>
          <w:szCs w:val="22"/>
          <w:highlight w:val="yellow"/>
          <w:lang w:val="uk-UA"/>
        </w:rPr>
        <w:t>надходжень спеціального фонду</w:t>
      </w:r>
      <w:r w:rsidRPr="00B84D74">
        <w:rPr>
          <w:iCs/>
          <w:sz w:val="22"/>
          <w:szCs w:val="22"/>
          <w:lang w:val="uk-UA"/>
        </w:rPr>
        <w:t>" (форма №4-3 мд);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>"Звіт про заборгованість бюджетних установ" (форма №7-мд);</w:t>
      </w:r>
    </w:p>
    <w:p w:rsidR="00D413DD" w:rsidRDefault="00D413DD" w:rsidP="00D413DD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  <w:tab w:val="num" w:pos="1260"/>
        </w:tabs>
        <w:ind w:left="1260"/>
        <w:jc w:val="both"/>
        <w:rPr>
          <w:iCs/>
          <w:sz w:val="22"/>
          <w:szCs w:val="22"/>
          <w:lang w:val="uk-UA"/>
        </w:rPr>
      </w:pPr>
      <w:r w:rsidRPr="00B84D74">
        <w:rPr>
          <w:iCs/>
          <w:sz w:val="22"/>
          <w:szCs w:val="22"/>
          <w:lang w:val="uk-UA"/>
        </w:rPr>
        <w:t>"Звіт про фінансові зобов'язання бюджетних установ" (форма №8-мд).</w:t>
      </w:r>
    </w:p>
    <w:p w:rsidR="00D413DD" w:rsidRPr="00B84D74" w:rsidRDefault="00D413DD" w:rsidP="00D413DD">
      <w:pPr>
        <w:shd w:val="clear" w:color="auto" w:fill="FFFFFF"/>
        <w:tabs>
          <w:tab w:val="left" w:pos="900"/>
        </w:tabs>
        <w:ind w:left="900"/>
        <w:jc w:val="both"/>
        <w:rPr>
          <w:iCs/>
          <w:sz w:val="22"/>
          <w:szCs w:val="22"/>
          <w:lang w:val="uk-UA"/>
        </w:rPr>
      </w:pPr>
    </w:p>
    <w:p w:rsidR="00D413DD" w:rsidRPr="00B84D74" w:rsidRDefault="00D413DD" w:rsidP="00D413DD">
      <w:pPr>
        <w:shd w:val="clear" w:color="auto" w:fill="FFFFFF"/>
        <w:ind w:firstLine="540"/>
        <w:jc w:val="both"/>
        <w:rPr>
          <w:b/>
          <w:sz w:val="22"/>
          <w:szCs w:val="22"/>
          <w:lang w:val="uk-UA"/>
        </w:rPr>
      </w:pPr>
      <w:r w:rsidRPr="00B84D74">
        <w:rPr>
          <w:b/>
          <w:sz w:val="22"/>
          <w:szCs w:val="22"/>
          <w:lang w:val="uk-UA"/>
        </w:rPr>
        <w:t xml:space="preserve">2. </w:t>
      </w:r>
      <w:r w:rsidRPr="00B84D74">
        <w:rPr>
          <w:b/>
          <w:iCs/>
          <w:sz w:val="22"/>
          <w:szCs w:val="22"/>
          <w:lang w:val="uk-UA"/>
        </w:rPr>
        <w:t>Квартальна звітність: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043EF">
        <w:rPr>
          <w:iCs/>
          <w:sz w:val="22"/>
          <w:szCs w:val="22"/>
          <w:highlight w:val="yellow"/>
          <w:lang w:val="uk-UA"/>
        </w:rPr>
        <w:t>"Баланс" (форма №1)</w:t>
      </w:r>
      <w:r w:rsidRPr="00B84D74">
        <w:rPr>
          <w:iCs/>
          <w:sz w:val="22"/>
          <w:szCs w:val="22"/>
          <w:lang w:val="uk-UA"/>
        </w:rPr>
        <w:t>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використання коштів загального фонду кош</w:t>
      </w:r>
      <w:r w:rsidRPr="00B84D74">
        <w:rPr>
          <w:iCs/>
          <w:sz w:val="22"/>
          <w:szCs w:val="22"/>
          <w:lang w:val="uk-UA"/>
        </w:rPr>
        <w:softHyphen/>
        <w:t>торису установи" (форма №2-кд);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використання коштів загального фонду бюд</w:t>
      </w:r>
      <w:r w:rsidRPr="00B84D74">
        <w:rPr>
          <w:iCs/>
          <w:sz w:val="22"/>
          <w:szCs w:val="22"/>
          <w:lang w:val="uk-UA"/>
        </w:rPr>
        <w:softHyphen/>
        <w:t>жету з міжнародної діяльності" (форма № 2-валюта);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надходження і використання коштів, отрима</w:t>
      </w:r>
      <w:r w:rsidRPr="00B84D74">
        <w:rPr>
          <w:iCs/>
          <w:sz w:val="22"/>
          <w:szCs w:val="22"/>
          <w:lang w:val="uk-UA"/>
        </w:rPr>
        <w:softHyphen/>
        <w:t>них як плата за послуги, що надаються бюджетними ус</w:t>
      </w:r>
      <w:r w:rsidRPr="00B84D74">
        <w:rPr>
          <w:iCs/>
          <w:sz w:val="22"/>
          <w:szCs w:val="22"/>
          <w:lang w:val="uk-UA"/>
        </w:rPr>
        <w:softHyphen/>
        <w:t>тановами" (форма №4-1 кд);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-591185</wp:posOffset>
                </wp:positionH>
                <wp:positionV relativeFrom="paragraph">
                  <wp:posOffset>399415</wp:posOffset>
                </wp:positionV>
                <wp:extent cx="0" cy="1578610"/>
                <wp:effectExtent l="8890" t="5080" r="1016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844A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55pt,31.45pt" to="-46.5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" o:allowincell="f" strokeweight=".5pt">
                <w10:wrap anchorx="margin"/>
              </v:line>
            </w:pict>
          </mc:Fallback>
        </mc:AlternateContent>
      </w:r>
      <w:r w:rsidRPr="00B84D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-554990</wp:posOffset>
                </wp:positionH>
                <wp:positionV relativeFrom="paragraph">
                  <wp:posOffset>5599430</wp:posOffset>
                </wp:positionV>
                <wp:extent cx="0" cy="792480"/>
                <wp:effectExtent l="6985" t="13970" r="1206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4871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7pt,440.9pt" to="-43.7pt,5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" o:allowincell="f" strokeweight=".5pt">
                <w10:wrap anchorx="margin"/>
              </v:line>
            </w:pict>
          </mc:Fallback>
        </mc:AlternateContent>
      </w:r>
      <w:r w:rsidRPr="00B84D74">
        <w:rPr>
          <w:iCs/>
          <w:sz w:val="22"/>
          <w:szCs w:val="22"/>
          <w:lang w:val="uk-UA"/>
        </w:rPr>
        <w:t>"Звіт про надходження і використання коштів, отрима</w:t>
      </w:r>
      <w:r w:rsidRPr="00B84D74">
        <w:rPr>
          <w:iCs/>
          <w:sz w:val="22"/>
          <w:szCs w:val="22"/>
          <w:lang w:val="uk-UA"/>
        </w:rPr>
        <w:softHyphen/>
        <w:t>них за іншими джерелами власних надходжень бюджет</w:t>
      </w:r>
      <w:r w:rsidRPr="00B84D74">
        <w:rPr>
          <w:iCs/>
          <w:sz w:val="22"/>
          <w:szCs w:val="22"/>
          <w:lang w:val="uk-UA"/>
        </w:rPr>
        <w:softHyphen/>
        <w:t>них установ" (форма №4-2 кд);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надходження і використання інших надходжень спеціального фонду" (форма №4-3 кд);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заборгованість бюджетних установ" (форма №7-кд);</w:t>
      </w:r>
    </w:p>
    <w:p w:rsidR="00D413DD" w:rsidRPr="00B84D74" w:rsidRDefault="00D413DD" w:rsidP="00D413DD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B84D74">
        <w:rPr>
          <w:iCs/>
          <w:sz w:val="22"/>
          <w:szCs w:val="22"/>
          <w:lang w:val="uk-UA"/>
        </w:rPr>
        <w:t>"Звіт про фінансові зобов'язання бюджетних установ" (форма №8-кд).</w:t>
      </w:r>
    </w:p>
    <w:p w:rsidR="00D413DD" w:rsidRPr="00B84D74" w:rsidRDefault="00D413DD" w:rsidP="00D413DD">
      <w:pPr>
        <w:shd w:val="clear" w:color="auto" w:fill="FFFFFF"/>
        <w:ind w:left="900"/>
        <w:jc w:val="both"/>
        <w:rPr>
          <w:sz w:val="22"/>
          <w:szCs w:val="22"/>
        </w:rPr>
      </w:pPr>
    </w:p>
    <w:p w:rsidR="00D413DD" w:rsidRDefault="00D413DD" w:rsidP="00D413DD">
      <w:pPr>
        <w:shd w:val="clear" w:color="auto" w:fill="FFFFFF"/>
        <w:ind w:right="43" w:firstLine="540"/>
        <w:jc w:val="both"/>
        <w:rPr>
          <w:b/>
          <w:lang w:val="uk-UA"/>
        </w:rPr>
      </w:pPr>
      <w:r w:rsidRPr="00B84D74">
        <w:rPr>
          <w:b/>
          <w:spacing w:val="-1"/>
          <w:sz w:val="22"/>
          <w:szCs w:val="22"/>
          <w:lang w:val="uk-UA"/>
        </w:rPr>
        <w:t xml:space="preserve">3. </w:t>
      </w:r>
      <w:r w:rsidRPr="00B84D74">
        <w:rPr>
          <w:b/>
          <w:bCs/>
          <w:iCs/>
          <w:spacing w:val="-1"/>
          <w:sz w:val="22"/>
          <w:szCs w:val="22"/>
          <w:lang w:val="uk-UA"/>
        </w:rPr>
        <w:t>Річна звітність: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"Баланс" (форма №1);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 xml:space="preserve">"Звіт про використання коштів загального </w:t>
      </w:r>
      <w:r>
        <w:rPr>
          <w:iCs/>
          <w:sz w:val="22"/>
          <w:szCs w:val="22"/>
          <w:lang w:val="uk-UA"/>
        </w:rPr>
        <w:t>фонду кош</w:t>
      </w:r>
      <w:r w:rsidRPr="00B84D74">
        <w:rPr>
          <w:iCs/>
          <w:sz w:val="22"/>
          <w:szCs w:val="22"/>
          <w:lang w:val="uk-UA"/>
        </w:rPr>
        <w:t>торису установи" (форма №2-д);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використа</w:t>
      </w:r>
      <w:r>
        <w:rPr>
          <w:iCs/>
          <w:sz w:val="22"/>
          <w:szCs w:val="22"/>
          <w:lang w:val="uk-UA"/>
        </w:rPr>
        <w:t>ння коштів загального фонду бюд</w:t>
      </w:r>
      <w:r w:rsidRPr="00B84D74">
        <w:rPr>
          <w:iCs/>
          <w:sz w:val="22"/>
          <w:szCs w:val="22"/>
          <w:lang w:val="uk-UA"/>
        </w:rPr>
        <w:t>жету з міжнародної діяльності" (форма № 2-валюта);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виконання плану по штатах та континген</w:t>
      </w:r>
      <w:r w:rsidRPr="00B84D74">
        <w:rPr>
          <w:iCs/>
          <w:sz w:val="22"/>
          <w:szCs w:val="22"/>
          <w:lang w:val="uk-UA"/>
        </w:rPr>
        <w:softHyphen/>
        <w:t>тах" (форма № 3-д);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надходження і використ</w:t>
      </w:r>
      <w:r>
        <w:rPr>
          <w:iCs/>
          <w:sz w:val="22"/>
          <w:szCs w:val="22"/>
          <w:lang w:val="uk-UA"/>
        </w:rPr>
        <w:t>ання коштів спеціаль</w:t>
      </w:r>
      <w:r w:rsidRPr="00B84D74">
        <w:rPr>
          <w:iCs/>
          <w:sz w:val="22"/>
          <w:szCs w:val="22"/>
          <w:lang w:val="uk-UA"/>
        </w:rPr>
        <w:t>ного фонду" (форма №4-д);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рух необоротних активів" (форма №5-д);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рух матеріалів і продуктів харчування" (фор</w:t>
      </w:r>
      <w:r w:rsidRPr="00B84D74">
        <w:rPr>
          <w:iCs/>
          <w:sz w:val="22"/>
          <w:szCs w:val="22"/>
          <w:lang w:val="uk-UA"/>
        </w:rPr>
        <w:softHyphen/>
        <w:t>ма № 6);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30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заборгованість бюджетних установ" (форма № 7);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фінансові зобов'язання бюджетних установ"</w:t>
      </w:r>
      <w:r w:rsidRPr="00B84D74">
        <w:rPr>
          <w:iCs/>
          <w:sz w:val="22"/>
          <w:szCs w:val="22"/>
          <w:lang w:val="uk-UA"/>
        </w:rPr>
        <w:br/>
        <w:t>(форма № 8);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результати фінансової діяльності" (форма №9);</w:t>
      </w:r>
    </w:p>
    <w:p w:rsidR="00D413DD" w:rsidRPr="00B84D74" w:rsidRDefault="00D413DD" w:rsidP="00D413DD">
      <w:pPr>
        <w:numPr>
          <w:ilvl w:val="0"/>
          <w:numId w:val="7"/>
        </w:numPr>
        <w:shd w:val="clear" w:color="auto" w:fill="FFFFFF"/>
        <w:ind w:right="43"/>
        <w:jc w:val="both"/>
        <w:rPr>
          <w:b/>
        </w:rPr>
      </w:pPr>
      <w:r w:rsidRPr="00B84D74">
        <w:rPr>
          <w:iCs/>
          <w:sz w:val="22"/>
          <w:szCs w:val="22"/>
          <w:lang w:val="uk-UA"/>
        </w:rPr>
        <w:t>"Звіт про нестачі і крадіжки грошових коштів та мате</w:t>
      </w:r>
      <w:r w:rsidRPr="00B84D74">
        <w:rPr>
          <w:iCs/>
          <w:sz w:val="22"/>
          <w:szCs w:val="22"/>
          <w:lang w:val="uk-UA"/>
        </w:rPr>
        <w:softHyphen/>
      </w:r>
      <w:r w:rsidRPr="00B84D74">
        <w:rPr>
          <w:iCs/>
          <w:sz w:val="22"/>
          <w:szCs w:val="22"/>
          <w:lang w:val="uk-UA"/>
        </w:rPr>
        <w:br/>
        <w:t>ріальних цінностей в бюджетних установах" (форма</w:t>
      </w:r>
      <w:r w:rsidRPr="00B84D74">
        <w:rPr>
          <w:iCs/>
          <w:sz w:val="22"/>
          <w:szCs w:val="22"/>
          <w:lang w:val="uk-UA"/>
        </w:rPr>
        <w:br/>
        <w:t>№15).</w:t>
      </w:r>
    </w:p>
    <w:p w:rsidR="00D413DD" w:rsidRPr="00B84D74" w:rsidRDefault="00D413DD" w:rsidP="00D413DD">
      <w:pPr>
        <w:shd w:val="clear" w:color="auto" w:fill="FFFFFF"/>
        <w:ind w:left="900" w:right="43"/>
        <w:jc w:val="both"/>
        <w:rPr>
          <w:b/>
        </w:rPr>
      </w:pPr>
    </w:p>
    <w:p w:rsidR="00D413DD" w:rsidRPr="00B84D74" w:rsidRDefault="00D413DD" w:rsidP="00D413DD">
      <w:pPr>
        <w:shd w:val="clear" w:color="auto" w:fill="FFFFFF"/>
        <w:ind w:right="43" w:firstLine="540"/>
        <w:jc w:val="both"/>
      </w:pPr>
      <w:r w:rsidRPr="00B84D74">
        <w:rPr>
          <w:sz w:val="22"/>
          <w:szCs w:val="22"/>
          <w:lang w:val="uk-UA"/>
        </w:rPr>
        <w:t>Схема подання та оприлюднення зведених місячних, кварталь</w:t>
      </w:r>
      <w:r w:rsidRPr="00B84D74">
        <w:rPr>
          <w:sz w:val="22"/>
          <w:szCs w:val="22"/>
          <w:lang w:val="uk-UA"/>
        </w:rPr>
        <w:softHyphen/>
        <w:t>них, річних звітів про виконання кошторисів доходів і видатків розпорядниками бюджетних коштів наведена на рис. 7.1.</w:t>
      </w:r>
    </w:p>
    <w:p w:rsidR="00D413DD" w:rsidRDefault="00D413DD" w:rsidP="00D413DD">
      <w:pPr>
        <w:shd w:val="clear" w:color="auto" w:fill="FFFFFF"/>
        <w:spacing w:before="5"/>
        <w:ind w:right="43" w:firstLine="540"/>
        <w:jc w:val="both"/>
        <w:rPr>
          <w:sz w:val="22"/>
          <w:szCs w:val="22"/>
          <w:lang w:val="uk-UA"/>
        </w:rPr>
      </w:pPr>
      <w:r w:rsidRPr="00B84D74">
        <w:rPr>
          <w:sz w:val="22"/>
          <w:szCs w:val="22"/>
          <w:lang w:val="uk-UA"/>
        </w:rPr>
        <w:t>Крім наведених вище форм фінансової звітності, бюджетні організації подають статистичну звітність, форми якої щорічно затверджуються Держкомстатом України (табл. 7.1).</w:t>
      </w:r>
    </w:p>
    <w:p w:rsidR="00D413DD" w:rsidRPr="00B84D74" w:rsidRDefault="00D413DD" w:rsidP="00D413DD">
      <w:pPr>
        <w:shd w:val="clear" w:color="auto" w:fill="FFFFFF"/>
        <w:spacing w:before="5"/>
        <w:ind w:right="43" w:firstLine="540"/>
        <w:jc w:val="both"/>
      </w:pPr>
    </w:p>
    <w:p w:rsidR="00D413DD" w:rsidRDefault="00D413DD" w:rsidP="00D413DD">
      <w:pPr>
        <w:jc w:val="center"/>
        <w:rPr>
          <w:b/>
          <w:sz w:val="24"/>
          <w:szCs w:val="24"/>
          <w:lang w:val="uk-UA"/>
        </w:rPr>
      </w:pPr>
      <w:r w:rsidRPr="00F51D58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229100" cy="2910840"/>
            <wp:effectExtent l="0" t="0" r="0" b="3810"/>
            <wp:docPr id="1" name="Picture 1" descr="img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DD" w:rsidRPr="00F51D58" w:rsidRDefault="00D413DD" w:rsidP="00D413DD">
      <w:pPr>
        <w:shd w:val="clear" w:color="auto" w:fill="FFFFFF"/>
        <w:spacing w:before="101"/>
        <w:ind w:left="581"/>
        <w:jc w:val="center"/>
        <w:rPr>
          <w:sz w:val="18"/>
          <w:szCs w:val="18"/>
        </w:rPr>
      </w:pPr>
      <w:r w:rsidRPr="00F51D58">
        <w:rPr>
          <w:b/>
          <w:bCs/>
          <w:iCs/>
          <w:sz w:val="18"/>
          <w:szCs w:val="18"/>
          <w:lang w:val="uk-UA"/>
        </w:rPr>
        <w:t xml:space="preserve">Рис. </w:t>
      </w:r>
      <w:r w:rsidRPr="00F51D58">
        <w:rPr>
          <w:b/>
          <w:iCs/>
          <w:sz w:val="18"/>
          <w:szCs w:val="18"/>
          <w:lang w:val="uk-UA"/>
        </w:rPr>
        <w:t>7.1.</w:t>
      </w:r>
      <w:r w:rsidRPr="00F51D58">
        <w:rPr>
          <w:iCs/>
          <w:sz w:val="18"/>
          <w:szCs w:val="18"/>
          <w:lang w:val="uk-UA"/>
        </w:rPr>
        <w:t xml:space="preserve"> Порядок подання звітності розпорядниками</w:t>
      </w:r>
      <w:r>
        <w:rPr>
          <w:sz w:val="18"/>
          <w:szCs w:val="18"/>
          <w:lang w:val="uk-UA"/>
        </w:rPr>
        <w:t xml:space="preserve"> </w:t>
      </w:r>
      <w:r w:rsidRPr="00F51D58">
        <w:rPr>
          <w:iCs/>
          <w:sz w:val="18"/>
          <w:szCs w:val="18"/>
          <w:lang w:val="uk-UA"/>
        </w:rPr>
        <w:t>бюджетних коштів</w:t>
      </w:r>
    </w:p>
    <w:p w:rsidR="00D413DD" w:rsidRDefault="00D413DD" w:rsidP="00D413DD">
      <w:pPr>
        <w:shd w:val="clear" w:color="auto" w:fill="FFFFFF"/>
        <w:spacing w:before="29" w:line="254" w:lineRule="exact"/>
        <w:rPr>
          <w:b/>
          <w:bCs/>
          <w:iCs/>
          <w:sz w:val="18"/>
          <w:szCs w:val="18"/>
          <w:lang w:val="uk-UA"/>
        </w:rPr>
      </w:pPr>
    </w:p>
    <w:p w:rsidR="00D413DD" w:rsidRPr="00F51D58" w:rsidRDefault="00D413DD" w:rsidP="00D413DD">
      <w:pPr>
        <w:shd w:val="clear" w:color="auto" w:fill="FFFFFF"/>
        <w:spacing w:before="29" w:line="254" w:lineRule="exact"/>
        <w:ind w:firstLine="540"/>
        <w:jc w:val="center"/>
        <w:rPr>
          <w:sz w:val="18"/>
          <w:szCs w:val="18"/>
        </w:rPr>
      </w:pPr>
      <w:r w:rsidRPr="00F51D58">
        <w:rPr>
          <w:b/>
          <w:iCs/>
          <w:sz w:val="18"/>
          <w:szCs w:val="18"/>
          <w:lang w:val="uk-UA"/>
        </w:rPr>
        <w:t>Таблиця 7.1</w:t>
      </w:r>
      <w:r w:rsidRPr="00F51D58">
        <w:rPr>
          <w:iCs/>
          <w:sz w:val="18"/>
          <w:szCs w:val="18"/>
          <w:lang w:val="uk-UA"/>
        </w:rPr>
        <w:t xml:space="preserve"> </w:t>
      </w:r>
      <w:r w:rsidRPr="00F51D58">
        <w:rPr>
          <w:bCs/>
          <w:iCs/>
          <w:sz w:val="18"/>
          <w:szCs w:val="18"/>
          <w:lang w:val="uk-UA"/>
        </w:rPr>
        <w:t>Склад загальнообов 'язкової статистичної звітності</w:t>
      </w:r>
      <w:r w:rsidRPr="00F51D58">
        <w:rPr>
          <w:sz w:val="18"/>
          <w:szCs w:val="18"/>
          <w:lang w:val="uk-UA"/>
        </w:rPr>
        <w:t xml:space="preserve"> </w:t>
      </w:r>
      <w:r w:rsidRPr="00F51D58">
        <w:rPr>
          <w:bCs/>
          <w:iCs/>
          <w:sz w:val="18"/>
          <w:szCs w:val="18"/>
          <w:lang w:val="uk-UA"/>
        </w:rPr>
        <w:t>бюджетних установ</w:t>
      </w:r>
    </w:p>
    <w:p w:rsidR="00D413DD" w:rsidRDefault="00D413DD" w:rsidP="00D413DD">
      <w:pPr>
        <w:spacing w:after="106" w:line="1" w:lineRule="exact"/>
        <w:rPr>
          <w:rFonts w:ascii="Arial" w:hAnsi="Arial"/>
          <w:sz w:val="2"/>
          <w:szCs w:val="2"/>
        </w:rPr>
      </w:pPr>
    </w:p>
    <w:tbl>
      <w:tblPr>
        <w:tblW w:w="67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2"/>
        <w:gridCol w:w="1623"/>
        <w:gridCol w:w="2295"/>
      </w:tblGrid>
      <w:tr w:rsidR="00D413DD" w:rsidTr="00A653C8">
        <w:trPr>
          <w:trHeight w:hRule="exact" w:val="514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ind w:left="470"/>
              <w:jc w:val="center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Форма звітності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0" w:lineRule="exact"/>
              <w:jc w:val="center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Періодичність подання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Термін подання</w:t>
            </w:r>
          </w:p>
        </w:tc>
      </w:tr>
      <w:tr w:rsidR="00D413DD" w:rsidTr="00A653C8">
        <w:trPr>
          <w:trHeight w:hRule="exact" w:val="259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3DD" w:rsidRPr="00F51D58" w:rsidRDefault="00D413DD" w:rsidP="00A653C8">
            <w:pPr>
              <w:shd w:val="clear" w:color="auto" w:fill="FFFFFF"/>
              <w:ind w:left="1219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b/>
              </w:rPr>
            </w:pPr>
            <w:r w:rsidRPr="00F51D58">
              <w:rPr>
                <w:b/>
                <w:sz w:val="22"/>
                <w:szCs w:val="22"/>
                <w:lang w:val="uk-UA"/>
              </w:rPr>
              <w:t>3</w:t>
            </w:r>
          </w:p>
        </w:tc>
      </w:tr>
      <w:tr w:rsidR="00D413DD" w:rsidTr="00A653C8">
        <w:trPr>
          <w:trHeight w:hRule="exact" w:val="1003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50" w:lineRule="exact"/>
              <w:ind w:left="5" w:right="58" w:firstLine="19"/>
            </w:pPr>
            <w:r>
              <w:rPr>
                <w:spacing w:val="-3"/>
                <w:sz w:val="22"/>
                <w:szCs w:val="22"/>
                <w:lang w:val="uk-UA"/>
              </w:rPr>
              <w:t>1. Звіт про основні показ</w:t>
            </w:r>
            <w:r>
              <w:rPr>
                <w:spacing w:val="-3"/>
                <w:sz w:val="22"/>
                <w:szCs w:val="22"/>
                <w:lang w:val="uk-UA"/>
              </w:rPr>
              <w:softHyphen/>
            </w:r>
            <w:r>
              <w:rPr>
                <w:spacing w:val="-4"/>
                <w:sz w:val="22"/>
                <w:szCs w:val="22"/>
                <w:lang w:val="uk-UA"/>
              </w:rPr>
              <w:t>ники діяльності підприєм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5"/>
                <w:sz w:val="22"/>
                <w:szCs w:val="22"/>
                <w:lang w:val="uk-UA"/>
              </w:rPr>
              <w:t>ства (ф. № 1 -підприєм</w:t>
            </w:r>
            <w:r>
              <w:rPr>
                <w:spacing w:val="-5"/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ництво)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Не пізніше 15</w:t>
            </w:r>
          </w:p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лютого наступного</w:t>
            </w:r>
          </w:p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>за звітним року</w:t>
            </w:r>
          </w:p>
        </w:tc>
      </w:tr>
      <w:tr w:rsidR="00D413DD" w:rsidTr="00A653C8">
        <w:trPr>
          <w:trHeight w:hRule="exact" w:val="509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ind w:left="5"/>
            </w:pPr>
            <w:r>
              <w:rPr>
                <w:spacing w:val="-3"/>
                <w:sz w:val="22"/>
                <w:szCs w:val="22"/>
                <w:lang w:val="uk-UA"/>
              </w:rPr>
              <w:t>2. Звіт з праці (ф. № 1-ПВ)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left="182" w:right="163"/>
              <w:jc w:val="center"/>
            </w:pPr>
            <w:r>
              <w:rPr>
                <w:sz w:val="22"/>
                <w:szCs w:val="22"/>
                <w:lang w:val="uk-UA"/>
              </w:rPr>
              <w:t xml:space="preserve">Місячна, </w:t>
            </w:r>
            <w:r>
              <w:rPr>
                <w:spacing w:val="-6"/>
                <w:sz w:val="22"/>
                <w:szCs w:val="22"/>
                <w:lang w:val="uk-UA"/>
              </w:rPr>
              <w:t>квартальна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50" w:lineRule="exact"/>
              <w:ind w:left="216" w:right="250"/>
              <w:jc w:val="center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До 7 числа після </w:t>
            </w:r>
            <w:r>
              <w:rPr>
                <w:spacing w:val="-5"/>
                <w:sz w:val="22"/>
                <w:szCs w:val="22"/>
                <w:lang w:val="uk-UA"/>
              </w:rPr>
              <w:t>звітного періоду</w:t>
            </w:r>
          </w:p>
        </w:tc>
      </w:tr>
      <w:tr w:rsidR="00D413DD" w:rsidTr="00A653C8">
        <w:trPr>
          <w:trHeight w:hRule="exact" w:val="763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right="5" w:firstLine="10"/>
            </w:pPr>
            <w:r>
              <w:rPr>
                <w:spacing w:val="-4"/>
                <w:sz w:val="22"/>
                <w:szCs w:val="22"/>
                <w:lang w:val="uk-UA"/>
              </w:rPr>
              <w:t>3. Чисельність окремих ка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  <w:t>тегорій працівників та під</w:t>
            </w:r>
            <w:r>
              <w:rPr>
                <w:spacing w:val="-4"/>
                <w:sz w:val="22"/>
                <w:szCs w:val="22"/>
                <w:lang w:val="uk-UA"/>
              </w:rPr>
              <w:softHyphen/>
            </w:r>
            <w:r>
              <w:rPr>
                <w:spacing w:val="-7"/>
                <w:sz w:val="22"/>
                <w:szCs w:val="22"/>
                <w:lang w:val="uk-UA"/>
              </w:rPr>
              <w:t>готовка кадрів (ф. № 6-ПВ)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left="341" w:right="379"/>
              <w:jc w:val="center"/>
            </w:pPr>
            <w:r>
              <w:rPr>
                <w:sz w:val="22"/>
                <w:szCs w:val="22"/>
                <w:lang w:val="uk-UA"/>
              </w:rPr>
              <w:t>До 15 січня наступного за звітним року</w:t>
            </w:r>
          </w:p>
        </w:tc>
      </w:tr>
      <w:tr w:rsidR="00D413DD" w:rsidTr="00A653C8">
        <w:trPr>
          <w:trHeight w:hRule="exact" w:val="509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right="10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4. Звіт про використання </w:t>
            </w:r>
            <w:r>
              <w:rPr>
                <w:spacing w:val="-4"/>
                <w:sz w:val="22"/>
                <w:szCs w:val="22"/>
                <w:lang w:val="uk-UA"/>
              </w:rPr>
              <w:t>робочого часу (ф. № 3-ПВ)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  <w:lang w:val="uk-UA"/>
              </w:rPr>
              <w:t>Квартальна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left="211" w:right="259"/>
              <w:jc w:val="center"/>
            </w:pPr>
            <w:r>
              <w:rPr>
                <w:spacing w:val="-4"/>
                <w:sz w:val="22"/>
                <w:szCs w:val="22"/>
                <w:lang w:val="uk-UA"/>
              </w:rPr>
              <w:t>До 7 числа після звітного періоду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right="77"/>
            </w:pPr>
            <w:r>
              <w:rPr>
                <w:spacing w:val="-8"/>
                <w:sz w:val="22"/>
                <w:szCs w:val="22"/>
                <w:lang w:val="uk-UA"/>
              </w:rPr>
              <w:t xml:space="preserve">5. Звіт про травматизм на </w:t>
            </w:r>
            <w:r>
              <w:rPr>
                <w:spacing w:val="-10"/>
                <w:sz w:val="22"/>
                <w:szCs w:val="22"/>
                <w:lang w:val="uk-UA"/>
              </w:rPr>
              <w:t>виробництві та його матері</w:t>
            </w:r>
            <w:r>
              <w:rPr>
                <w:spacing w:val="-10"/>
                <w:sz w:val="22"/>
                <w:szCs w:val="22"/>
                <w:lang w:val="uk-UA"/>
              </w:rPr>
              <w:softHyphen/>
            </w:r>
            <w:r>
              <w:rPr>
                <w:spacing w:val="-8"/>
                <w:sz w:val="22"/>
                <w:szCs w:val="22"/>
                <w:lang w:val="uk-UA"/>
              </w:rPr>
              <w:t>альні наслідки (ф. № 7-тнв)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</w:pPr>
            <w:r>
              <w:rPr>
                <w:sz w:val="22"/>
                <w:szCs w:val="22"/>
                <w:lang w:val="uk-UA"/>
              </w:rPr>
              <w:t>До 25 січня наступного за звітним року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6. Звіт про наявність та рух основних засобів, амортизацію (знос) (ф. №11-03)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20 лютого наступного за звітним року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7. Звіт про залишки і витрати матеріалів (ф. № 3-МТП)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Піврічна, 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10 числа після звітного періоду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8. Звіт про залишки і використання палива та пально-мастильних матеріалів (ф. № 4-МТП)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Місячна</w:t>
            </w:r>
          </w:p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 xml:space="preserve">Квартальна, </w:t>
            </w: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1 числа після</w:t>
            </w:r>
          </w:p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звітного періоду</w:t>
            </w:r>
          </w:p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10 числа після</w:t>
            </w:r>
          </w:p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звітного періоду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jc w:val="center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9. Звіт про стан інформати</w:t>
            </w:r>
            <w:r w:rsidRPr="00F51D58">
              <w:rPr>
                <w:spacing w:val="-8"/>
                <w:sz w:val="22"/>
                <w:szCs w:val="22"/>
                <w:lang w:val="uk-UA"/>
              </w:rPr>
              <w:softHyphen/>
              <w:t>зації (ф. № 2-інформатика)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15 лютого наступ</w:t>
            </w:r>
            <w:r w:rsidRPr="00F51D58">
              <w:rPr>
                <w:sz w:val="22"/>
                <w:szCs w:val="22"/>
                <w:lang w:val="uk-UA"/>
              </w:rPr>
              <w:softHyphen/>
              <w:t>ного за звітним року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10. Звіт про наявність автотранспорту на кінець року (ф. № 1-тр)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25 січня наступ</w:t>
            </w:r>
            <w:r w:rsidRPr="00F51D58">
              <w:rPr>
                <w:sz w:val="22"/>
                <w:szCs w:val="22"/>
                <w:lang w:val="uk-UA"/>
              </w:rPr>
              <w:softHyphen/>
              <w:t>ного за звітним року</w:t>
            </w:r>
          </w:p>
        </w:tc>
      </w:tr>
      <w:tr w:rsidR="00D413DD" w:rsidTr="00A653C8">
        <w:trPr>
          <w:trHeight w:hRule="exact" w:val="768"/>
          <w:jc w:val="center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right="77"/>
              <w:rPr>
                <w:spacing w:val="-8"/>
                <w:sz w:val="22"/>
                <w:szCs w:val="22"/>
                <w:lang w:val="uk-UA"/>
              </w:rPr>
            </w:pPr>
            <w:r w:rsidRPr="00F51D58">
              <w:rPr>
                <w:spacing w:val="-8"/>
                <w:sz w:val="22"/>
                <w:szCs w:val="22"/>
                <w:lang w:val="uk-UA"/>
              </w:rPr>
              <w:t>11. Звіт про роботу автотранспорту (ф. № 2-тр) та інші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Річна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3DD" w:rsidRPr="00F51D58" w:rsidRDefault="00D413DD" w:rsidP="00A653C8">
            <w:pPr>
              <w:shd w:val="clear" w:color="auto" w:fill="FFFFFF"/>
              <w:spacing w:line="245" w:lineRule="exact"/>
              <w:ind w:left="341" w:right="374"/>
              <w:jc w:val="center"/>
              <w:rPr>
                <w:sz w:val="22"/>
                <w:szCs w:val="22"/>
                <w:lang w:val="uk-UA"/>
              </w:rPr>
            </w:pPr>
            <w:r w:rsidRPr="00F51D58">
              <w:rPr>
                <w:sz w:val="22"/>
                <w:szCs w:val="22"/>
                <w:lang w:val="uk-UA"/>
              </w:rPr>
              <w:t>До 20 січня наступ</w:t>
            </w:r>
            <w:r w:rsidRPr="00F51D58">
              <w:rPr>
                <w:sz w:val="22"/>
                <w:szCs w:val="22"/>
                <w:lang w:val="uk-UA"/>
              </w:rPr>
              <w:softHyphen/>
              <w:t>ного за звітним року</w:t>
            </w:r>
          </w:p>
        </w:tc>
      </w:tr>
    </w:tbl>
    <w:p w:rsidR="00D413DD" w:rsidRDefault="00D413DD" w:rsidP="00D413DD">
      <w:pPr>
        <w:shd w:val="clear" w:color="auto" w:fill="FFFFFF"/>
        <w:spacing w:before="264"/>
        <w:ind w:firstLine="540"/>
        <w:jc w:val="center"/>
        <w:rPr>
          <w:b/>
          <w:bCs/>
          <w:iCs/>
          <w:spacing w:val="-9"/>
          <w:lang w:val="uk-UA"/>
        </w:rPr>
      </w:pPr>
      <w:r w:rsidRPr="007541A6">
        <w:rPr>
          <w:b/>
          <w:bCs/>
          <w:iCs/>
          <w:spacing w:val="-9"/>
          <w:lang w:val="uk-UA"/>
        </w:rPr>
        <w:lastRenderedPageBreak/>
        <w:t>3. Звітність Державного казначейства</w:t>
      </w:r>
    </w:p>
    <w:p w:rsidR="00D413DD" w:rsidRPr="007541A6" w:rsidRDefault="00D413DD" w:rsidP="00D413DD">
      <w:pPr>
        <w:shd w:val="clear" w:color="auto" w:fill="FFFFFF"/>
        <w:spacing w:before="120"/>
        <w:ind w:firstLine="540"/>
        <w:jc w:val="both"/>
        <w:rPr>
          <w:sz w:val="22"/>
          <w:szCs w:val="22"/>
          <w:u w:val="single"/>
        </w:rPr>
      </w:pPr>
      <w:r w:rsidRPr="007541A6">
        <w:rPr>
          <w:sz w:val="22"/>
          <w:szCs w:val="22"/>
          <w:lang w:val="uk-UA"/>
        </w:rPr>
        <w:t>Органи Державного казначейства складають і подають Кабі</w:t>
      </w:r>
      <w:r w:rsidRPr="007541A6">
        <w:rPr>
          <w:sz w:val="22"/>
          <w:szCs w:val="22"/>
          <w:lang w:val="uk-UA"/>
        </w:rPr>
        <w:softHyphen/>
        <w:t>нету Міністрів, Міністерству фінансів, Рахунковій палаті, Вер</w:t>
      </w:r>
      <w:r w:rsidRPr="007541A6">
        <w:rPr>
          <w:sz w:val="22"/>
          <w:szCs w:val="22"/>
          <w:lang w:val="uk-UA"/>
        </w:rPr>
        <w:softHyphen/>
        <w:t xml:space="preserve">ховній Раді квартальну і річну звітність. Квартальний звіт про виконання </w:t>
      </w:r>
      <w:r w:rsidRPr="007541A6">
        <w:rPr>
          <w:sz w:val="22"/>
          <w:szCs w:val="22"/>
          <w:u w:val="single"/>
          <w:lang w:val="uk-UA"/>
        </w:rPr>
        <w:t>Державного бюджету України має відображати такі складові частини: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звіт про фінансовий стан (баланс) Державного бюджету України;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звіт про рух грошових коштів;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звіт про виконання Державного бюджету України;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інформацію про стан державного боргу;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зведені показники звітів про виконання бюджетів;</w:t>
      </w:r>
    </w:p>
    <w:p w:rsidR="00D413DD" w:rsidRPr="007541A6" w:rsidRDefault="00D413DD" w:rsidP="00D413DD">
      <w:pPr>
        <w:numPr>
          <w:ilvl w:val="0"/>
          <w:numId w:val="8"/>
        </w:numPr>
        <w:shd w:val="clear" w:color="auto" w:fill="FFFFFF"/>
        <w:tabs>
          <w:tab w:val="clear" w:pos="1260"/>
        </w:tabs>
        <w:spacing w:before="5"/>
        <w:ind w:left="360" w:firstLine="180"/>
        <w:jc w:val="both"/>
        <w:rPr>
          <w:sz w:val="22"/>
          <w:szCs w:val="22"/>
        </w:rPr>
      </w:pPr>
      <w:r w:rsidRPr="007541A6">
        <w:rPr>
          <w:iCs/>
          <w:sz w:val="22"/>
          <w:szCs w:val="22"/>
          <w:lang w:val="uk-UA"/>
        </w:rPr>
        <w:t>звіт про кредити та операції, що стосуються державних гарантійних зобов 'язань.</w:t>
      </w:r>
    </w:p>
    <w:p w:rsidR="00D413DD" w:rsidRPr="007541A6" w:rsidRDefault="00D413DD" w:rsidP="00D413DD">
      <w:pPr>
        <w:shd w:val="clear" w:color="auto" w:fill="FFFFFF"/>
        <w:spacing w:before="5"/>
        <w:ind w:left="360"/>
        <w:jc w:val="both"/>
        <w:rPr>
          <w:sz w:val="22"/>
          <w:szCs w:val="22"/>
        </w:rPr>
      </w:pPr>
    </w:p>
    <w:p w:rsidR="00D413DD" w:rsidRDefault="00D413DD" w:rsidP="00D413DD">
      <w:pPr>
        <w:ind w:firstLine="540"/>
        <w:rPr>
          <w:b/>
          <w:sz w:val="22"/>
          <w:szCs w:val="22"/>
          <w:lang w:val="uk-UA"/>
        </w:rPr>
      </w:pPr>
      <w:r w:rsidRPr="007541A6">
        <w:rPr>
          <w:b/>
          <w:sz w:val="22"/>
          <w:szCs w:val="22"/>
        </w:rPr>
        <w:t>Квартальний звіт містить</w:t>
      </w:r>
      <w:r>
        <w:rPr>
          <w:b/>
          <w:sz w:val="22"/>
          <w:szCs w:val="22"/>
          <w:lang w:val="uk-UA"/>
        </w:rPr>
        <w:t xml:space="preserve"> :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sz w:val="22"/>
          <w:szCs w:val="22"/>
        </w:rPr>
        <w:t>звіт про виконання Державного бюджету України за</w:t>
      </w:r>
      <w:r w:rsidRPr="007541A6">
        <w:rPr>
          <w:iCs/>
          <w:sz w:val="22"/>
          <w:szCs w:val="22"/>
          <w:lang w:val="uk-UA"/>
        </w:rPr>
        <w:t xml:space="preserve"> </w:t>
      </w:r>
      <w:r w:rsidRPr="007541A6">
        <w:rPr>
          <w:iCs/>
          <w:lang w:val="uk-UA"/>
        </w:rPr>
        <w:t>доходами;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Держ</w:t>
      </w:r>
      <w:r>
        <w:rPr>
          <w:iCs/>
          <w:sz w:val="22"/>
          <w:szCs w:val="22"/>
          <w:lang w:val="uk-UA"/>
        </w:rPr>
        <w:t>авного бюджету України за видат</w:t>
      </w:r>
      <w:r w:rsidRPr="007541A6">
        <w:rPr>
          <w:iCs/>
          <w:sz w:val="22"/>
          <w:szCs w:val="22"/>
          <w:lang w:val="uk-UA"/>
        </w:rPr>
        <w:t>ками;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фінансування Державно</w:t>
      </w:r>
      <w:r>
        <w:rPr>
          <w:iCs/>
          <w:sz w:val="22"/>
          <w:szCs w:val="22"/>
          <w:lang w:val="uk-UA"/>
        </w:rPr>
        <w:t>го бюджету України за типом бор</w:t>
      </w:r>
      <w:r w:rsidRPr="007541A6">
        <w:rPr>
          <w:iCs/>
          <w:sz w:val="22"/>
          <w:szCs w:val="22"/>
          <w:lang w:val="uk-UA"/>
        </w:rPr>
        <w:t>гового зобов'язання;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фінансування Державно</w:t>
      </w:r>
      <w:r>
        <w:rPr>
          <w:iCs/>
          <w:sz w:val="22"/>
          <w:szCs w:val="22"/>
          <w:lang w:val="uk-UA"/>
        </w:rPr>
        <w:t>го бюджету України за типом кре</w:t>
      </w:r>
      <w:r w:rsidRPr="007541A6">
        <w:rPr>
          <w:iCs/>
          <w:sz w:val="22"/>
          <w:szCs w:val="22"/>
          <w:lang w:val="uk-UA"/>
        </w:rPr>
        <w:t>дитора;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бюджетів АРК, областей, міст Києва та Севастополя;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зведеного бюджету України;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розподіл видатків Державного бюджету України;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Держ</w:t>
      </w:r>
      <w:r>
        <w:rPr>
          <w:iCs/>
          <w:sz w:val="22"/>
          <w:szCs w:val="22"/>
          <w:lang w:val="uk-UA"/>
        </w:rPr>
        <w:t>авного бюджету України за видат</w:t>
      </w:r>
      <w:r w:rsidRPr="007541A6">
        <w:rPr>
          <w:iCs/>
          <w:sz w:val="22"/>
          <w:szCs w:val="22"/>
          <w:lang w:val="uk-UA"/>
        </w:rPr>
        <w:t>ками. Загальний фонд державного бюджету;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Держ</w:t>
      </w:r>
      <w:r>
        <w:rPr>
          <w:iCs/>
          <w:sz w:val="22"/>
          <w:szCs w:val="22"/>
          <w:lang w:val="uk-UA"/>
        </w:rPr>
        <w:t>авного бюджету України за видат</w:t>
      </w:r>
      <w:r w:rsidRPr="007541A6">
        <w:rPr>
          <w:iCs/>
          <w:sz w:val="22"/>
          <w:szCs w:val="22"/>
          <w:lang w:val="uk-UA"/>
        </w:rPr>
        <w:t>ками. Спеціальний фонд державного бюджету;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Держ</w:t>
      </w:r>
      <w:r>
        <w:rPr>
          <w:iCs/>
          <w:sz w:val="22"/>
          <w:szCs w:val="22"/>
          <w:lang w:val="uk-UA"/>
        </w:rPr>
        <w:t>авного бюджету України за видат</w:t>
      </w:r>
      <w:r w:rsidRPr="007541A6">
        <w:rPr>
          <w:iCs/>
          <w:sz w:val="22"/>
          <w:szCs w:val="22"/>
          <w:lang w:val="uk-UA"/>
        </w:rPr>
        <w:t>ками (за економічною структурою бюджетної класифікації). Загальний фонд державного бюджету;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виконання Держ</w:t>
      </w:r>
      <w:r>
        <w:rPr>
          <w:iCs/>
          <w:sz w:val="22"/>
          <w:szCs w:val="22"/>
          <w:lang w:val="uk-UA"/>
        </w:rPr>
        <w:t>авного бюджету України за видат</w:t>
      </w:r>
      <w:r w:rsidRPr="007541A6">
        <w:rPr>
          <w:iCs/>
          <w:sz w:val="22"/>
          <w:szCs w:val="22"/>
          <w:lang w:val="uk-UA"/>
        </w:rPr>
        <w:t>ками (за економічною структурою бюджетної класифікації). Спеціальний фонд державного бюджету;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заборгованість та зобов'язання бюджетних уста</w:t>
      </w:r>
      <w:r w:rsidRPr="007541A6">
        <w:rPr>
          <w:iCs/>
          <w:sz w:val="22"/>
          <w:szCs w:val="22"/>
          <w:lang w:val="uk-UA"/>
        </w:rPr>
        <w:softHyphen/>
        <w:t>нов. Загальний фонд держа</w:t>
      </w:r>
      <w:r>
        <w:rPr>
          <w:iCs/>
          <w:sz w:val="22"/>
          <w:szCs w:val="22"/>
          <w:lang w:val="uk-UA"/>
        </w:rPr>
        <w:t>вного бюджету (за головними роз</w:t>
      </w:r>
      <w:r w:rsidRPr="007541A6">
        <w:rPr>
          <w:iCs/>
          <w:sz w:val="22"/>
          <w:szCs w:val="22"/>
          <w:lang w:val="uk-UA"/>
        </w:rPr>
        <w:t>порядниками коштів);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заборгованість та зобов'язання бюджетних уста</w:t>
      </w:r>
      <w:r w:rsidRPr="007541A6">
        <w:rPr>
          <w:iCs/>
          <w:sz w:val="22"/>
          <w:szCs w:val="22"/>
          <w:lang w:val="uk-UA"/>
        </w:rPr>
        <w:softHyphen/>
        <w:t>нов. Загальний фонд державного бюджету (за економічною бюджетною класифікацією);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заборгованість та зобов'язання бюджетних уста</w:t>
      </w:r>
      <w:r w:rsidRPr="007541A6">
        <w:rPr>
          <w:iCs/>
          <w:sz w:val="22"/>
          <w:szCs w:val="22"/>
          <w:lang w:val="uk-UA"/>
        </w:rPr>
        <w:softHyphen/>
        <w:t>нов. Спеціальний фонд державного бюджету;</w:t>
      </w:r>
    </w:p>
    <w:p w:rsidR="00D413DD" w:rsidRPr="007541A6" w:rsidRDefault="00D413DD" w:rsidP="00D413DD">
      <w:pPr>
        <w:numPr>
          <w:ilvl w:val="0"/>
          <w:numId w:val="9"/>
        </w:numPr>
        <w:jc w:val="both"/>
      </w:pPr>
      <w:r w:rsidRPr="007541A6">
        <w:rPr>
          <w:iCs/>
          <w:sz w:val="22"/>
          <w:szCs w:val="22"/>
          <w:lang w:val="uk-UA"/>
        </w:rPr>
        <w:t>звіт про заборгованість та зобов 'язання бюджетних уста</w:t>
      </w:r>
      <w:r w:rsidRPr="007541A6">
        <w:rPr>
          <w:iCs/>
          <w:sz w:val="22"/>
          <w:szCs w:val="22"/>
          <w:lang w:val="uk-UA"/>
        </w:rPr>
        <w:softHyphen/>
        <w:t>нов. Спеціальний фонд державного бюджету (за економіч</w:t>
      </w:r>
      <w:r w:rsidRPr="007541A6">
        <w:rPr>
          <w:iCs/>
          <w:sz w:val="22"/>
          <w:szCs w:val="22"/>
          <w:lang w:val="uk-UA"/>
        </w:rPr>
        <w:softHyphen/>
        <w:t>ною бюджетною класифікацією); *Ь дані про суми зобов 'язань розпорядників бюджетних коштів бюджету, які підлягають оплаті згідно з відомчою класифіка</w:t>
      </w:r>
      <w:r w:rsidRPr="007541A6">
        <w:rPr>
          <w:iCs/>
          <w:sz w:val="22"/>
          <w:szCs w:val="22"/>
          <w:lang w:val="uk-UA"/>
        </w:rPr>
        <w:softHyphen/>
        <w:t>цією. Загальний фонд державного бюджету.</w:t>
      </w:r>
    </w:p>
    <w:p w:rsidR="00D413DD" w:rsidRDefault="00D413DD" w:rsidP="00D413DD">
      <w:pPr>
        <w:shd w:val="clear" w:color="auto" w:fill="FFFFFF"/>
        <w:spacing w:before="34"/>
        <w:ind w:firstLine="540"/>
        <w:jc w:val="both"/>
        <w:rPr>
          <w:sz w:val="22"/>
          <w:szCs w:val="22"/>
          <w:lang w:val="uk-UA"/>
        </w:rPr>
      </w:pPr>
    </w:p>
    <w:p w:rsidR="00D413DD" w:rsidRPr="00966448" w:rsidRDefault="00D413DD" w:rsidP="00D413DD">
      <w:pPr>
        <w:shd w:val="clear" w:color="auto" w:fill="FFFFFF"/>
        <w:spacing w:before="34"/>
        <w:ind w:firstLine="540"/>
        <w:jc w:val="both"/>
        <w:rPr>
          <w:sz w:val="22"/>
          <w:szCs w:val="22"/>
          <w:u w:val="single"/>
        </w:rPr>
      </w:pPr>
      <w:r w:rsidRPr="00966448">
        <w:rPr>
          <w:sz w:val="22"/>
          <w:szCs w:val="22"/>
          <w:u w:val="single"/>
          <w:lang w:val="uk-UA"/>
        </w:rPr>
        <w:t>Зведений річний звіт про виконання Державного бюджету України готується Державним казначейством і містить такі скла</w:t>
      </w:r>
      <w:r w:rsidRPr="00966448">
        <w:rPr>
          <w:sz w:val="22"/>
          <w:szCs w:val="22"/>
          <w:u w:val="single"/>
          <w:lang w:val="uk-UA"/>
        </w:rPr>
        <w:softHyphen/>
        <w:t>дові частини: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фінансовий стан (баланс) Державного бюджету України;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виконання Державного бюджету України;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рух грошових коштів;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інформацію про виконання захищених статей видатків Дер</w:t>
      </w:r>
      <w:r w:rsidRPr="007541A6">
        <w:rPr>
          <w:iCs/>
          <w:sz w:val="22"/>
          <w:szCs w:val="22"/>
          <w:lang w:val="uk-UA"/>
        </w:rPr>
        <w:softHyphen/>
        <w:t>жавного бюджету України;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бюджетну заборгованість;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використання коштів з резервного фонду Кабіне</w:t>
      </w:r>
      <w:r w:rsidRPr="007541A6">
        <w:rPr>
          <w:iCs/>
          <w:sz w:val="22"/>
          <w:szCs w:val="22"/>
          <w:lang w:val="uk-UA"/>
        </w:rPr>
        <w:softHyphen/>
        <w:t>ту Міністрів України;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інформацію про стан державного боргу;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звіт про кредити та операції, що стосуються державних гарантійних зобов 'язань;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зведені показники звітів про виконання бюджетів;</w:t>
      </w:r>
    </w:p>
    <w:p w:rsidR="00D413DD" w:rsidRPr="00966448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інформацію про виконання місцевих бюджетів;</w:t>
      </w:r>
    </w:p>
    <w:p w:rsidR="00D413DD" w:rsidRPr="007541A6" w:rsidRDefault="00D413DD" w:rsidP="00D413DD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5"/>
        <w:ind w:left="900" w:hanging="540"/>
        <w:jc w:val="both"/>
        <w:rPr>
          <w:sz w:val="22"/>
          <w:szCs w:val="22"/>
          <w:lang w:val="uk-UA"/>
        </w:rPr>
      </w:pPr>
      <w:r w:rsidRPr="007541A6">
        <w:rPr>
          <w:iCs/>
          <w:sz w:val="22"/>
          <w:szCs w:val="22"/>
          <w:lang w:val="uk-UA"/>
        </w:rPr>
        <w:t>іншу інформацію, визнану Кабінетом Міністрів України не</w:t>
      </w:r>
      <w:r w:rsidRPr="007541A6">
        <w:rPr>
          <w:iCs/>
          <w:sz w:val="22"/>
          <w:szCs w:val="22"/>
          <w:lang w:val="uk-UA"/>
        </w:rPr>
        <w:softHyphen/>
        <w:t>обхідною для пояснення звіту.</w:t>
      </w:r>
    </w:p>
    <w:p w:rsidR="00D413DD" w:rsidRDefault="00D413DD" w:rsidP="00D413DD">
      <w:pPr>
        <w:tabs>
          <w:tab w:val="left" w:pos="720"/>
        </w:tabs>
        <w:ind w:left="900" w:hanging="540"/>
        <w:jc w:val="both"/>
        <w:rPr>
          <w:sz w:val="22"/>
          <w:szCs w:val="22"/>
          <w:lang w:val="uk-UA"/>
        </w:rPr>
      </w:pPr>
    </w:p>
    <w:p w:rsidR="001E32F0" w:rsidRPr="00D413DD" w:rsidRDefault="001E32F0">
      <w:pPr>
        <w:rPr>
          <w:lang w:val="uk-UA"/>
        </w:rPr>
      </w:pPr>
    </w:p>
    <w:sectPr w:rsidR="001E32F0" w:rsidRPr="00D4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A36"/>
    <w:multiLevelType w:val="hybridMultilevel"/>
    <w:tmpl w:val="857ED0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20D1EB8"/>
    <w:multiLevelType w:val="hybridMultilevel"/>
    <w:tmpl w:val="737E0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840B2"/>
    <w:multiLevelType w:val="hybridMultilevel"/>
    <w:tmpl w:val="490A6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C115A"/>
    <w:multiLevelType w:val="hybridMultilevel"/>
    <w:tmpl w:val="C31E0F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1F329E2"/>
    <w:multiLevelType w:val="hybridMultilevel"/>
    <w:tmpl w:val="EC7AA2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824942"/>
    <w:multiLevelType w:val="hybridMultilevel"/>
    <w:tmpl w:val="7A6E37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B3360B7"/>
    <w:multiLevelType w:val="hybridMultilevel"/>
    <w:tmpl w:val="2FB8FB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1EB7AF9"/>
    <w:multiLevelType w:val="hybridMultilevel"/>
    <w:tmpl w:val="D482FC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F2566BA"/>
    <w:multiLevelType w:val="singleLevel"/>
    <w:tmpl w:val="D8F23E44"/>
    <w:lvl w:ilvl="0">
      <w:start w:val="1"/>
      <w:numFmt w:val="decimal"/>
      <w:lvlText w:val="%1."/>
      <w:legacy w:legacy="1" w:legacySpace="0" w:legacyIndent="408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64EE54DC"/>
    <w:multiLevelType w:val="hybridMultilevel"/>
    <w:tmpl w:val="A12EC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DD"/>
    <w:rsid w:val="000043EF"/>
    <w:rsid w:val="0008778B"/>
    <w:rsid w:val="00155093"/>
    <w:rsid w:val="001E32F0"/>
    <w:rsid w:val="0065159F"/>
    <w:rsid w:val="00D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9090-F871-46CE-8E2F-9FEEC93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2021-04-20T08:49:00Z</cp:lastPrinted>
  <dcterms:created xsi:type="dcterms:W3CDTF">2021-04-12T18:36:00Z</dcterms:created>
  <dcterms:modified xsi:type="dcterms:W3CDTF">2023-04-06T10:22:00Z</dcterms:modified>
</cp:coreProperties>
</file>