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056" w:rsidRDefault="00197056">
      <w:pPr>
        <w:spacing w:after="143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197056" w:rsidRPr="00E443F4" w:rsidRDefault="00197056">
      <w:pPr>
        <w:spacing w:line="259" w:lineRule="auto"/>
        <w:ind w:right="58"/>
        <w:rPr>
          <w:lang w:val="ru-RU"/>
        </w:rPr>
      </w:pPr>
      <w:proofErr w:type="spellStart"/>
      <w:r w:rsidRPr="00E443F4">
        <w:rPr>
          <w:lang w:val="ru-RU"/>
        </w:rPr>
        <w:t>Міністерство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освіти</w:t>
      </w:r>
      <w:proofErr w:type="spellEnd"/>
      <w:r w:rsidRPr="00E443F4">
        <w:rPr>
          <w:lang w:val="ru-RU"/>
        </w:rPr>
        <w:t xml:space="preserve"> і науки </w:t>
      </w:r>
      <w:proofErr w:type="spellStart"/>
      <w:r w:rsidRPr="00E443F4">
        <w:rPr>
          <w:lang w:val="ru-RU"/>
        </w:rPr>
        <w:t>України</w:t>
      </w:r>
      <w:proofErr w:type="spellEnd"/>
      <w:r w:rsidRPr="00E443F4">
        <w:rPr>
          <w:sz w:val="24"/>
          <w:lang w:val="ru-RU"/>
        </w:rPr>
        <w:t xml:space="preserve"> </w:t>
      </w:r>
    </w:p>
    <w:p w:rsidR="00197056" w:rsidRPr="00E443F4" w:rsidRDefault="00197056">
      <w:pPr>
        <w:spacing w:after="0" w:line="259" w:lineRule="auto"/>
        <w:ind w:left="0" w:right="970" w:firstLine="0"/>
        <w:jc w:val="right"/>
        <w:rPr>
          <w:lang w:val="ru-RU"/>
        </w:rPr>
      </w:pPr>
      <w:proofErr w:type="spellStart"/>
      <w:r w:rsidRPr="00E443F4">
        <w:rPr>
          <w:lang w:val="ru-RU"/>
        </w:rPr>
        <w:t>Національний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аерокосмічний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університет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ім</w:t>
      </w:r>
      <w:proofErr w:type="spellEnd"/>
      <w:r w:rsidRPr="00E443F4">
        <w:rPr>
          <w:lang w:val="ru-RU"/>
        </w:rPr>
        <w:t>. М.</w:t>
      </w:r>
      <w:r w:rsidRPr="00E443F4">
        <w:rPr>
          <w:sz w:val="11"/>
          <w:lang w:val="ru-RU"/>
        </w:rPr>
        <w:t xml:space="preserve"> </w:t>
      </w:r>
      <w:r w:rsidRPr="00E443F4">
        <w:rPr>
          <w:lang w:val="ru-RU"/>
        </w:rPr>
        <w:t xml:space="preserve">Є. </w:t>
      </w:r>
      <w:proofErr w:type="spellStart"/>
      <w:r w:rsidRPr="00E443F4">
        <w:rPr>
          <w:lang w:val="ru-RU"/>
        </w:rPr>
        <w:t>Жуковського</w:t>
      </w:r>
      <w:proofErr w:type="spellEnd"/>
      <w:r w:rsidRPr="00E443F4">
        <w:rPr>
          <w:sz w:val="24"/>
          <w:lang w:val="ru-RU"/>
        </w:rPr>
        <w:t xml:space="preserve"> </w:t>
      </w:r>
    </w:p>
    <w:p w:rsidR="00197056" w:rsidRPr="00E443F4" w:rsidRDefault="00197056">
      <w:pPr>
        <w:spacing w:after="0" w:line="259" w:lineRule="auto"/>
        <w:ind w:left="495" w:firstLine="0"/>
        <w:jc w:val="center"/>
        <w:rPr>
          <w:lang w:val="ru-RU"/>
        </w:rPr>
      </w:pPr>
      <w:r w:rsidRPr="00E443F4">
        <w:rPr>
          <w:lang w:val="ru-RU"/>
        </w:rPr>
        <w:t>“</w:t>
      </w:r>
      <w:proofErr w:type="spellStart"/>
      <w:r w:rsidRPr="00E443F4">
        <w:rPr>
          <w:lang w:val="ru-RU"/>
        </w:rPr>
        <w:t>Харківський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авіаційний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інститут</w:t>
      </w:r>
      <w:proofErr w:type="spellEnd"/>
      <w:r w:rsidRPr="00E443F4">
        <w:rPr>
          <w:lang w:val="ru-RU"/>
        </w:rPr>
        <w:t>”</w:t>
      </w:r>
      <w:r w:rsidRPr="00E443F4">
        <w:rPr>
          <w:sz w:val="24"/>
          <w:lang w:val="ru-RU"/>
        </w:rPr>
        <w:t xml:space="preserve"> </w:t>
      </w:r>
    </w:p>
    <w:p w:rsidR="00197056" w:rsidRPr="00E443F4" w:rsidRDefault="00197056">
      <w:pPr>
        <w:spacing w:after="302" w:line="259" w:lineRule="auto"/>
        <w:ind w:left="0" w:firstLine="0"/>
        <w:jc w:val="left"/>
        <w:rPr>
          <w:lang w:val="ru-RU"/>
        </w:rPr>
      </w:pPr>
      <w:r w:rsidRPr="00E443F4">
        <w:rPr>
          <w:sz w:val="24"/>
          <w:lang w:val="ru-RU"/>
        </w:rPr>
        <w:t xml:space="preserve"> </w:t>
      </w:r>
    </w:p>
    <w:p w:rsidR="00197056" w:rsidRPr="00E443F4" w:rsidRDefault="00197056">
      <w:pPr>
        <w:spacing w:after="2" w:line="259" w:lineRule="auto"/>
        <w:ind w:left="1623"/>
        <w:jc w:val="left"/>
        <w:rPr>
          <w:lang w:val="ru-RU"/>
        </w:rPr>
      </w:pPr>
      <w:proofErr w:type="gramStart"/>
      <w:r w:rsidRPr="00E443F4">
        <w:rPr>
          <w:lang w:val="ru-RU"/>
        </w:rPr>
        <w:t xml:space="preserve">Кафедра </w:t>
      </w:r>
      <w:r w:rsidRPr="00E443F4">
        <w:rPr>
          <w:u w:val="single" w:color="000000"/>
          <w:lang w:val="ru-RU"/>
        </w:rPr>
        <w:t xml:space="preserve"> </w:t>
      </w:r>
      <w:proofErr w:type="spellStart"/>
      <w:r w:rsidRPr="00E443F4">
        <w:rPr>
          <w:u w:val="single" w:color="000000"/>
          <w:lang w:val="ru-RU"/>
        </w:rPr>
        <w:t>комп'ютерних</w:t>
      </w:r>
      <w:proofErr w:type="spellEnd"/>
      <w:proofErr w:type="gramEnd"/>
      <w:r w:rsidRPr="00E443F4">
        <w:rPr>
          <w:u w:val="single" w:color="000000"/>
          <w:lang w:val="ru-RU"/>
        </w:rPr>
        <w:t xml:space="preserve"> систем, мереж і </w:t>
      </w:r>
      <w:proofErr w:type="spellStart"/>
      <w:r w:rsidRPr="00E443F4">
        <w:rPr>
          <w:u w:val="single" w:color="000000"/>
          <w:lang w:val="ru-RU"/>
        </w:rPr>
        <w:t>кібербезпеки</w:t>
      </w:r>
      <w:proofErr w:type="spellEnd"/>
      <w:r w:rsidRPr="00E443F4">
        <w:rPr>
          <w:u w:val="single" w:color="000000"/>
          <w:lang w:val="ru-RU"/>
        </w:rPr>
        <w:t xml:space="preserve"> </w:t>
      </w:r>
      <w:r w:rsidRPr="00E443F4">
        <w:rPr>
          <w:lang w:val="ru-RU"/>
        </w:rPr>
        <w:t xml:space="preserve"> (№</w:t>
      </w:r>
      <w:r w:rsidRPr="00E443F4">
        <w:rPr>
          <w:u w:val="single" w:color="000000"/>
          <w:lang w:val="ru-RU"/>
        </w:rPr>
        <w:t>503</w:t>
      </w:r>
      <w:r w:rsidRPr="00E443F4">
        <w:rPr>
          <w:lang w:val="ru-RU"/>
        </w:rPr>
        <w:t>)</w:t>
      </w:r>
      <w:r w:rsidRPr="00E443F4">
        <w:rPr>
          <w:sz w:val="24"/>
          <w:lang w:val="ru-RU"/>
        </w:rPr>
        <w:t xml:space="preserve"> </w:t>
      </w:r>
    </w:p>
    <w:p w:rsidR="00197056" w:rsidRPr="00E443F4" w:rsidRDefault="00197056">
      <w:pPr>
        <w:spacing w:after="0" w:line="259" w:lineRule="auto"/>
        <w:ind w:left="0" w:firstLine="0"/>
        <w:jc w:val="left"/>
        <w:rPr>
          <w:lang w:val="ru-RU"/>
        </w:rPr>
      </w:pPr>
      <w:r w:rsidRPr="00E443F4">
        <w:rPr>
          <w:sz w:val="24"/>
          <w:lang w:val="ru-RU"/>
        </w:rPr>
        <w:t xml:space="preserve"> </w:t>
      </w:r>
    </w:p>
    <w:p w:rsidR="00197056" w:rsidRPr="00E443F4" w:rsidRDefault="00197056">
      <w:pPr>
        <w:spacing w:after="315" w:line="259" w:lineRule="auto"/>
        <w:ind w:left="0" w:firstLine="0"/>
        <w:jc w:val="left"/>
        <w:rPr>
          <w:lang w:val="ru-RU"/>
        </w:rPr>
      </w:pPr>
      <w:r w:rsidRPr="00E443F4">
        <w:rPr>
          <w:sz w:val="24"/>
          <w:lang w:val="ru-RU"/>
        </w:rPr>
        <w:t xml:space="preserve"> </w:t>
      </w:r>
    </w:p>
    <w:p w:rsidR="004E6F92" w:rsidRDefault="00197056">
      <w:pPr>
        <w:spacing w:after="0" w:line="249" w:lineRule="auto"/>
        <w:ind w:left="4546" w:right="610" w:hanging="3269"/>
        <w:jc w:val="left"/>
        <w:rPr>
          <w:sz w:val="24"/>
          <w:lang w:val="ru-RU"/>
        </w:rPr>
      </w:pPr>
      <w:proofErr w:type="spellStart"/>
      <w:r w:rsidRPr="00E443F4">
        <w:rPr>
          <w:b/>
          <w:lang w:val="ru-RU"/>
        </w:rPr>
        <w:t>Методичні</w:t>
      </w:r>
      <w:proofErr w:type="spellEnd"/>
      <w:r w:rsidRPr="00E443F4">
        <w:rPr>
          <w:b/>
          <w:lang w:val="ru-RU"/>
        </w:rPr>
        <w:t xml:space="preserve"> </w:t>
      </w:r>
      <w:proofErr w:type="spellStart"/>
      <w:r w:rsidRPr="00E443F4">
        <w:rPr>
          <w:b/>
          <w:lang w:val="ru-RU"/>
        </w:rPr>
        <w:t>рекомендації</w:t>
      </w:r>
      <w:proofErr w:type="spellEnd"/>
      <w:r w:rsidRPr="00E443F4">
        <w:rPr>
          <w:b/>
          <w:lang w:val="ru-RU"/>
        </w:rPr>
        <w:t xml:space="preserve"> для </w:t>
      </w:r>
      <w:proofErr w:type="spellStart"/>
      <w:r w:rsidRPr="00E443F4">
        <w:rPr>
          <w:b/>
          <w:lang w:val="ru-RU"/>
        </w:rPr>
        <w:t>виконання</w:t>
      </w:r>
      <w:proofErr w:type="spellEnd"/>
      <w:r w:rsidRPr="00E443F4">
        <w:rPr>
          <w:b/>
          <w:lang w:val="ru-RU"/>
        </w:rPr>
        <w:t xml:space="preserve"> </w:t>
      </w:r>
      <w:proofErr w:type="spellStart"/>
      <w:r w:rsidRPr="00E443F4">
        <w:rPr>
          <w:b/>
          <w:lang w:val="ru-RU"/>
        </w:rPr>
        <w:t>практичної</w:t>
      </w:r>
      <w:proofErr w:type="spellEnd"/>
      <w:r w:rsidRPr="00E443F4">
        <w:rPr>
          <w:b/>
          <w:lang w:val="ru-RU"/>
        </w:rPr>
        <w:t xml:space="preserve"> </w:t>
      </w:r>
      <w:proofErr w:type="spellStart"/>
      <w:r w:rsidRPr="00E443F4">
        <w:rPr>
          <w:b/>
          <w:lang w:val="ru-RU"/>
        </w:rPr>
        <w:t>роботи</w:t>
      </w:r>
      <w:proofErr w:type="spellEnd"/>
      <w:r w:rsidRPr="00E443F4">
        <w:rPr>
          <w:b/>
          <w:lang w:val="ru-RU"/>
        </w:rPr>
        <w:t xml:space="preserve"> № 2</w:t>
      </w:r>
      <w:r w:rsidRPr="00E443F4">
        <w:rPr>
          <w:sz w:val="24"/>
          <w:lang w:val="ru-RU"/>
        </w:rPr>
        <w:t xml:space="preserve"> </w:t>
      </w:r>
    </w:p>
    <w:p w:rsidR="00197056" w:rsidRPr="00E443F4" w:rsidRDefault="00197056" w:rsidP="004E6F92">
      <w:pPr>
        <w:spacing w:after="0" w:line="249" w:lineRule="auto"/>
        <w:ind w:left="4546" w:right="610" w:hanging="3269"/>
        <w:jc w:val="center"/>
        <w:rPr>
          <w:lang w:val="ru-RU"/>
        </w:rPr>
      </w:pPr>
      <w:r w:rsidRPr="00E443F4">
        <w:rPr>
          <w:lang w:val="ru-RU"/>
        </w:rPr>
        <w:t xml:space="preserve">з </w:t>
      </w:r>
      <w:proofErr w:type="spellStart"/>
      <w:r w:rsidRPr="00E443F4">
        <w:rPr>
          <w:lang w:val="ru-RU"/>
        </w:rPr>
        <w:t>дисципліни</w:t>
      </w:r>
      <w:proofErr w:type="spellEnd"/>
    </w:p>
    <w:p w:rsidR="00197056" w:rsidRPr="00E443F4" w:rsidRDefault="00197056">
      <w:pPr>
        <w:spacing w:after="63" w:line="259" w:lineRule="auto"/>
        <w:ind w:left="0" w:firstLine="0"/>
        <w:jc w:val="left"/>
        <w:rPr>
          <w:lang w:val="ru-RU"/>
        </w:rPr>
      </w:pPr>
      <w:r w:rsidRPr="00E443F4">
        <w:rPr>
          <w:sz w:val="24"/>
          <w:lang w:val="ru-RU"/>
        </w:rPr>
        <w:t xml:space="preserve"> </w:t>
      </w:r>
    </w:p>
    <w:p w:rsidR="00197056" w:rsidRPr="00E443F4" w:rsidRDefault="00197056">
      <w:pPr>
        <w:spacing w:after="0" w:line="259" w:lineRule="auto"/>
        <w:ind w:left="0" w:right="69" w:firstLine="0"/>
        <w:jc w:val="center"/>
        <w:rPr>
          <w:lang w:val="ru-RU"/>
        </w:rPr>
      </w:pPr>
      <w:r w:rsidRPr="00E443F4">
        <w:rPr>
          <w:u w:val="single" w:color="000000"/>
          <w:lang w:val="ru-RU"/>
        </w:rPr>
        <w:t>«</w:t>
      </w:r>
      <w:proofErr w:type="spellStart"/>
      <w:r w:rsidRPr="00E443F4">
        <w:rPr>
          <w:b/>
          <w:u w:val="single" w:color="000000"/>
          <w:lang w:val="ru-RU"/>
        </w:rPr>
        <w:t>Інтелектуальна</w:t>
      </w:r>
      <w:proofErr w:type="spellEnd"/>
      <w:r w:rsidRPr="00E443F4">
        <w:rPr>
          <w:b/>
          <w:u w:val="single" w:color="000000"/>
          <w:lang w:val="ru-RU"/>
        </w:rPr>
        <w:t xml:space="preserve"> власність</w:t>
      </w:r>
      <w:r w:rsidRPr="00E443F4">
        <w:rPr>
          <w:u w:val="single" w:color="000000"/>
          <w:lang w:val="ru-RU"/>
        </w:rPr>
        <w:t>»</w:t>
      </w:r>
      <w:r w:rsidRPr="00E443F4">
        <w:rPr>
          <w:b/>
          <w:color w:val="FFFFFF"/>
          <w:u w:val="single" w:color="000000"/>
          <w:lang w:val="ru-RU"/>
        </w:rPr>
        <w:t>00</w:t>
      </w:r>
      <w:r w:rsidRPr="00E443F4">
        <w:rPr>
          <w:lang w:val="ru-RU"/>
        </w:rPr>
        <w:t xml:space="preserve"> </w:t>
      </w:r>
    </w:p>
    <w:p w:rsidR="00197056" w:rsidRPr="00E443F4" w:rsidRDefault="00197056">
      <w:pPr>
        <w:spacing w:after="0" w:line="259" w:lineRule="auto"/>
        <w:ind w:left="10" w:right="66"/>
        <w:jc w:val="center"/>
        <w:rPr>
          <w:lang w:val="ru-RU"/>
        </w:rPr>
      </w:pPr>
      <w:r w:rsidRPr="00E443F4">
        <w:rPr>
          <w:sz w:val="16"/>
          <w:lang w:val="ru-RU"/>
        </w:rPr>
        <w:t>(</w:t>
      </w:r>
      <w:proofErr w:type="spellStart"/>
      <w:r w:rsidRPr="00E443F4">
        <w:rPr>
          <w:sz w:val="16"/>
          <w:lang w:val="ru-RU"/>
        </w:rPr>
        <w:t>назва</w:t>
      </w:r>
      <w:proofErr w:type="spellEnd"/>
      <w:r w:rsidRPr="00E443F4">
        <w:rPr>
          <w:sz w:val="16"/>
          <w:lang w:val="ru-RU"/>
        </w:rPr>
        <w:t xml:space="preserve"> </w:t>
      </w:r>
      <w:proofErr w:type="spellStart"/>
      <w:r w:rsidRPr="00E443F4">
        <w:rPr>
          <w:sz w:val="16"/>
          <w:lang w:val="ru-RU"/>
        </w:rPr>
        <w:t>навчальної</w:t>
      </w:r>
      <w:proofErr w:type="spellEnd"/>
      <w:r w:rsidRPr="00E443F4">
        <w:rPr>
          <w:sz w:val="16"/>
          <w:lang w:val="ru-RU"/>
        </w:rPr>
        <w:t xml:space="preserve"> </w:t>
      </w:r>
      <w:proofErr w:type="spellStart"/>
      <w:r w:rsidRPr="00E443F4">
        <w:rPr>
          <w:sz w:val="16"/>
          <w:lang w:val="ru-RU"/>
        </w:rPr>
        <w:t>дисципліни</w:t>
      </w:r>
      <w:proofErr w:type="spellEnd"/>
      <w:r w:rsidRPr="00E443F4">
        <w:rPr>
          <w:sz w:val="16"/>
          <w:lang w:val="ru-RU"/>
        </w:rPr>
        <w:t xml:space="preserve">) </w:t>
      </w:r>
    </w:p>
    <w:p w:rsidR="00197056" w:rsidRPr="00E443F4" w:rsidRDefault="00197056">
      <w:pPr>
        <w:spacing w:after="56" w:line="259" w:lineRule="auto"/>
        <w:ind w:left="0" w:right="30" w:firstLine="0"/>
        <w:jc w:val="center"/>
        <w:rPr>
          <w:lang w:val="ru-RU"/>
        </w:rPr>
      </w:pPr>
      <w:r w:rsidRPr="00E443F4">
        <w:rPr>
          <w:sz w:val="16"/>
          <w:lang w:val="ru-RU"/>
        </w:rPr>
        <w:t xml:space="preserve"> </w:t>
      </w:r>
    </w:p>
    <w:p w:rsidR="00197056" w:rsidRPr="00E443F4" w:rsidRDefault="00197056">
      <w:pPr>
        <w:spacing w:after="185" w:line="259" w:lineRule="auto"/>
        <w:ind w:left="708" w:firstLine="0"/>
        <w:jc w:val="left"/>
        <w:rPr>
          <w:lang w:val="ru-RU"/>
        </w:rPr>
      </w:pPr>
      <w:r w:rsidRPr="00E443F4">
        <w:rPr>
          <w:sz w:val="24"/>
          <w:lang w:val="ru-RU"/>
        </w:rPr>
        <w:t xml:space="preserve"> </w:t>
      </w:r>
    </w:p>
    <w:p w:rsidR="00197056" w:rsidRPr="00E443F4" w:rsidRDefault="001413FC">
      <w:pPr>
        <w:tabs>
          <w:tab w:val="center" w:pos="2124"/>
          <w:tab w:val="center" w:pos="2833"/>
          <w:tab w:val="center" w:pos="5284"/>
          <w:tab w:val="center" w:pos="7790"/>
        </w:tabs>
        <w:spacing w:line="259" w:lineRule="auto"/>
        <w:ind w:left="-15" w:firstLine="0"/>
        <w:jc w:val="left"/>
        <w:rPr>
          <w:lang w:val="ru-RU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1164590</wp:posOffset>
                </wp:positionH>
                <wp:positionV relativeFrom="paragraph">
                  <wp:posOffset>145415</wp:posOffset>
                </wp:positionV>
                <wp:extent cx="3782060" cy="8890"/>
                <wp:effectExtent l="0" t="0" r="1270" b="1905"/>
                <wp:wrapNone/>
                <wp:docPr id="4" name="Group 5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2060" cy="8890"/>
                          <a:chOff x="0" y="0"/>
                          <a:chExt cx="37819" cy="91"/>
                        </a:xfrm>
                      </wpg:grpSpPr>
                      <wps:wsp>
                        <wps:cNvPr id="5" name="Shape 60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819" cy="91"/>
                          </a:xfrm>
                          <a:custGeom>
                            <a:avLst/>
                            <a:gdLst>
                              <a:gd name="T0" fmla="*/ 0 w 3781933"/>
                              <a:gd name="T1" fmla="*/ 0 h 9144"/>
                              <a:gd name="T2" fmla="*/ 3781933 w 3781933"/>
                              <a:gd name="T3" fmla="*/ 0 h 9144"/>
                              <a:gd name="T4" fmla="*/ 3781933 w 3781933"/>
                              <a:gd name="T5" fmla="*/ 9144 h 9144"/>
                              <a:gd name="T6" fmla="*/ 0 w 3781933"/>
                              <a:gd name="T7" fmla="*/ 9144 h 9144"/>
                              <a:gd name="T8" fmla="*/ 0 w 3781933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81933" h="9144">
                                <a:moveTo>
                                  <a:pt x="0" y="0"/>
                                </a:moveTo>
                                <a:lnTo>
                                  <a:pt x="3781933" y="0"/>
                                </a:lnTo>
                                <a:lnTo>
                                  <a:pt x="37819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CB25F" id="Group 5151" o:spid="_x0000_s1026" style="position:absolute;margin-left:91.7pt;margin-top:11.45pt;width:297.8pt;height:.7pt;z-index:251658240" coordsize="3781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">
                <v:shape id="Shape 6071" o:spid="_x0000_s1027" style="position:absolute;width:37819;height:91;visibility:visible;mso-wrap-style:square;v-text-anchor:top" coordsize="37819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" path="m,l3781933,r,9144l,9144,,e" fillcolor="black" stroked="f" strokeweight="0">
                  <v:stroke opacity="0" miterlimit="10" joinstyle="miter"/>
                  <v:path o:connecttype="custom" o:connectlocs="0,0;37819,0;37819,91;0,91;0,0" o:connectangles="0,0,0,0,0"/>
                </v:shape>
              </v:group>
            </w:pict>
          </mc:Fallback>
        </mc:AlternateContent>
      </w:r>
      <w:proofErr w:type="spellStart"/>
      <w:proofErr w:type="gramStart"/>
      <w:r w:rsidR="00197056" w:rsidRPr="00E443F4">
        <w:rPr>
          <w:b/>
          <w:lang w:val="ru-RU"/>
        </w:rPr>
        <w:t>Галузь</w:t>
      </w:r>
      <w:proofErr w:type="spellEnd"/>
      <w:r w:rsidR="00197056" w:rsidRPr="00E443F4">
        <w:rPr>
          <w:b/>
          <w:lang w:val="ru-RU"/>
        </w:rPr>
        <w:t xml:space="preserve">  </w:t>
      </w:r>
      <w:proofErr w:type="spellStart"/>
      <w:r w:rsidR="00197056" w:rsidRPr="00E443F4">
        <w:rPr>
          <w:b/>
          <w:lang w:val="ru-RU"/>
        </w:rPr>
        <w:t>знань</w:t>
      </w:r>
      <w:proofErr w:type="spellEnd"/>
      <w:proofErr w:type="gramEnd"/>
      <w:r w:rsidR="00197056" w:rsidRPr="00E443F4">
        <w:rPr>
          <w:b/>
          <w:lang w:val="ru-RU"/>
        </w:rPr>
        <w:t>:</w:t>
      </w:r>
      <w:r w:rsidR="00197056" w:rsidRPr="00E443F4">
        <w:rPr>
          <w:lang w:val="ru-RU"/>
        </w:rPr>
        <w:t xml:space="preserve"> </w:t>
      </w:r>
      <w:r w:rsidR="00197056" w:rsidRPr="00E443F4">
        <w:rPr>
          <w:lang w:val="ru-RU"/>
        </w:rPr>
        <w:tab/>
        <w:t xml:space="preserve"> </w:t>
      </w:r>
      <w:r w:rsidR="00197056" w:rsidRPr="00E443F4">
        <w:rPr>
          <w:lang w:val="ru-RU"/>
        </w:rPr>
        <w:tab/>
        <w:t xml:space="preserve"> </w:t>
      </w:r>
      <w:r w:rsidR="00197056" w:rsidRPr="00E443F4">
        <w:rPr>
          <w:lang w:val="ru-RU"/>
        </w:rPr>
        <w:tab/>
        <w:t>12 "</w:t>
      </w:r>
      <w:proofErr w:type="spellStart"/>
      <w:r w:rsidR="00197056" w:rsidRPr="00E443F4">
        <w:rPr>
          <w:lang w:val="ru-RU"/>
        </w:rPr>
        <w:t>Інформаційні</w:t>
      </w:r>
      <w:proofErr w:type="spellEnd"/>
      <w:r w:rsidR="00197056" w:rsidRPr="00E443F4">
        <w:rPr>
          <w:lang w:val="ru-RU"/>
        </w:rPr>
        <w:t xml:space="preserve"> </w:t>
      </w:r>
      <w:proofErr w:type="spellStart"/>
      <w:r w:rsidR="00197056" w:rsidRPr="00E443F4">
        <w:rPr>
          <w:lang w:val="ru-RU"/>
        </w:rPr>
        <w:t>технології</w:t>
      </w:r>
      <w:proofErr w:type="spellEnd"/>
      <w:r w:rsidR="00197056" w:rsidRPr="00E443F4">
        <w:rPr>
          <w:lang w:val="ru-RU"/>
        </w:rPr>
        <w:t xml:space="preserve">"  </w:t>
      </w:r>
      <w:r w:rsidR="00197056" w:rsidRPr="00E443F4">
        <w:rPr>
          <w:lang w:val="ru-RU"/>
        </w:rPr>
        <w:tab/>
        <w:t xml:space="preserve"> </w:t>
      </w:r>
    </w:p>
    <w:p w:rsidR="00197056" w:rsidRPr="00E443F4" w:rsidRDefault="00197056">
      <w:pPr>
        <w:spacing w:after="0" w:line="308" w:lineRule="auto"/>
        <w:ind w:left="1829" w:right="3847" w:firstLine="1973"/>
        <w:jc w:val="left"/>
        <w:rPr>
          <w:lang w:val="ru-RU"/>
        </w:rPr>
      </w:pPr>
      <w:r w:rsidRPr="00E443F4">
        <w:rPr>
          <w:sz w:val="16"/>
          <w:lang w:val="ru-RU"/>
        </w:rPr>
        <w:t xml:space="preserve">(шифр і </w:t>
      </w:r>
      <w:proofErr w:type="spellStart"/>
      <w:r w:rsidRPr="00E443F4">
        <w:rPr>
          <w:sz w:val="16"/>
          <w:lang w:val="ru-RU"/>
        </w:rPr>
        <w:t>найменування</w:t>
      </w:r>
      <w:proofErr w:type="spellEnd"/>
      <w:r w:rsidRPr="00E443F4">
        <w:rPr>
          <w:sz w:val="16"/>
          <w:lang w:val="ru-RU"/>
        </w:rPr>
        <w:t xml:space="preserve"> </w:t>
      </w:r>
      <w:proofErr w:type="spellStart"/>
      <w:r w:rsidRPr="00E443F4">
        <w:rPr>
          <w:sz w:val="16"/>
          <w:lang w:val="ru-RU"/>
        </w:rPr>
        <w:t>галузі</w:t>
      </w:r>
      <w:proofErr w:type="spellEnd"/>
      <w:r w:rsidRPr="00E443F4">
        <w:rPr>
          <w:sz w:val="16"/>
          <w:lang w:val="ru-RU"/>
        </w:rPr>
        <w:t xml:space="preserve"> </w:t>
      </w:r>
      <w:proofErr w:type="spellStart"/>
      <w:r w:rsidRPr="00E443F4">
        <w:rPr>
          <w:sz w:val="16"/>
          <w:lang w:val="ru-RU"/>
        </w:rPr>
        <w:t>знань</w:t>
      </w:r>
      <w:proofErr w:type="spellEnd"/>
      <w:r w:rsidRPr="00E443F4">
        <w:rPr>
          <w:sz w:val="16"/>
          <w:lang w:val="ru-RU"/>
        </w:rPr>
        <w:t xml:space="preserve">) </w:t>
      </w:r>
      <w:r w:rsidRPr="00E443F4">
        <w:rPr>
          <w:lang w:val="ru-RU"/>
        </w:rPr>
        <w:t xml:space="preserve">   </w:t>
      </w:r>
      <w:r w:rsidRPr="00E443F4">
        <w:rPr>
          <w:b/>
          <w:lang w:val="ru-RU"/>
        </w:rPr>
        <w:t xml:space="preserve"> </w:t>
      </w:r>
    </w:p>
    <w:p w:rsidR="00197056" w:rsidRPr="00E443F4" w:rsidRDefault="00197056">
      <w:pPr>
        <w:spacing w:after="2" w:line="259" w:lineRule="auto"/>
        <w:ind w:left="-5"/>
        <w:jc w:val="left"/>
        <w:rPr>
          <w:lang w:val="ru-RU"/>
        </w:rPr>
      </w:pPr>
      <w:proofErr w:type="spellStart"/>
      <w:proofErr w:type="gramStart"/>
      <w:r w:rsidRPr="00E443F4">
        <w:rPr>
          <w:b/>
          <w:lang w:val="ru-RU"/>
        </w:rPr>
        <w:t>Спеціальність</w:t>
      </w:r>
      <w:proofErr w:type="spellEnd"/>
      <w:r w:rsidRPr="00E443F4">
        <w:rPr>
          <w:b/>
          <w:lang w:val="ru-RU"/>
        </w:rPr>
        <w:t xml:space="preserve">:   </w:t>
      </w:r>
      <w:proofErr w:type="gramEnd"/>
      <w:r w:rsidRPr="00E443F4">
        <w:rPr>
          <w:b/>
          <w:lang w:val="ru-RU"/>
        </w:rPr>
        <w:t xml:space="preserve">            </w:t>
      </w:r>
      <w:r w:rsidRPr="00E443F4">
        <w:rPr>
          <w:u w:val="single" w:color="000000"/>
          <w:lang w:val="ru-RU"/>
        </w:rPr>
        <w:t>123 "</w:t>
      </w:r>
      <w:proofErr w:type="spellStart"/>
      <w:r w:rsidRPr="00E443F4">
        <w:rPr>
          <w:u w:val="single" w:color="000000"/>
          <w:lang w:val="ru-RU"/>
        </w:rPr>
        <w:t>Комп’ютерна</w:t>
      </w:r>
      <w:proofErr w:type="spellEnd"/>
      <w:r w:rsidRPr="00E443F4">
        <w:rPr>
          <w:u w:val="single" w:color="000000"/>
          <w:lang w:val="ru-RU"/>
        </w:rPr>
        <w:t xml:space="preserve"> </w:t>
      </w:r>
      <w:proofErr w:type="spellStart"/>
      <w:r w:rsidRPr="00E443F4">
        <w:rPr>
          <w:u w:val="single" w:color="000000"/>
          <w:lang w:val="ru-RU"/>
        </w:rPr>
        <w:t>інженерія</w:t>
      </w:r>
      <w:proofErr w:type="spellEnd"/>
      <w:r w:rsidRPr="00E443F4">
        <w:rPr>
          <w:u w:val="single" w:color="000000"/>
          <w:lang w:val="ru-RU"/>
        </w:rPr>
        <w:t>"</w:t>
      </w:r>
      <w:r w:rsidRPr="00E443F4">
        <w:rPr>
          <w:lang w:val="ru-RU"/>
        </w:rPr>
        <w:t xml:space="preserve"> </w:t>
      </w:r>
    </w:p>
    <w:p w:rsidR="00197056" w:rsidRPr="00E443F4" w:rsidRDefault="00197056">
      <w:pPr>
        <w:spacing w:after="0" w:line="259" w:lineRule="auto"/>
        <w:ind w:left="10" w:right="68"/>
        <w:jc w:val="center"/>
        <w:rPr>
          <w:lang w:val="ru-RU"/>
        </w:rPr>
      </w:pPr>
      <w:r w:rsidRPr="00E443F4">
        <w:rPr>
          <w:sz w:val="16"/>
          <w:lang w:val="ru-RU"/>
        </w:rPr>
        <w:t xml:space="preserve">(код та </w:t>
      </w:r>
      <w:proofErr w:type="spellStart"/>
      <w:r w:rsidRPr="00E443F4">
        <w:rPr>
          <w:sz w:val="16"/>
          <w:lang w:val="ru-RU"/>
        </w:rPr>
        <w:t>найменування</w:t>
      </w:r>
      <w:proofErr w:type="spellEnd"/>
      <w:r w:rsidRPr="00E443F4">
        <w:rPr>
          <w:sz w:val="16"/>
          <w:lang w:val="ru-RU"/>
        </w:rPr>
        <w:t xml:space="preserve"> </w:t>
      </w:r>
      <w:proofErr w:type="spellStart"/>
      <w:r w:rsidRPr="00E443F4">
        <w:rPr>
          <w:sz w:val="16"/>
          <w:lang w:val="ru-RU"/>
        </w:rPr>
        <w:t>спеціальності</w:t>
      </w:r>
      <w:proofErr w:type="spellEnd"/>
      <w:r w:rsidRPr="00E443F4">
        <w:rPr>
          <w:sz w:val="16"/>
          <w:lang w:val="ru-RU"/>
        </w:rPr>
        <w:t xml:space="preserve">) </w:t>
      </w:r>
    </w:p>
    <w:p w:rsidR="00197056" w:rsidRPr="00E443F4" w:rsidRDefault="00197056">
      <w:pPr>
        <w:spacing w:after="106" w:line="259" w:lineRule="auto"/>
        <w:ind w:left="0" w:firstLine="0"/>
        <w:jc w:val="left"/>
        <w:rPr>
          <w:lang w:val="ru-RU"/>
        </w:rPr>
      </w:pPr>
      <w:r w:rsidRPr="00E443F4">
        <w:rPr>
          <w:sz w:val="20"/>
          <w:lang w:val="ru-RU"/>
        </w:rPr>
        <w:t xml:space="preserve"> </w:t>
      </w:r>
    </w:p>
    <w:p w:rsidR="00197056" w:rsidRPr="00E443F4" w:rsidRDefault="00197056">
      <w:pPr>
        <w:tabs>
          <w:tab w:val="center" w:pos="4809"/>
          <w:tab w:val="center" w:pos="7081"/>
          <w:tab w:val="center" w:pos="7790"/>
        </w:tabs>
        <w:spacing w:after="2" w:line="259" w:lineRule="auto"/>
        <w:ind w:left="-15" w:firstLine="0"/>
        <w:jc w:val="left"/>
        <w:rPr>
          <w:lang w:val="ru-RU"/>
        </w:rPr>
      </w:pPr>
      <w:proofErr w:type="spellStart"/>
      <w:r w:rsidRPr="00E443F4">
        <w:rPr>
          <w:b/>
          <w:lang w:val="ru-RU"/>
        </w:rPr>
        <w:t>Освітня</w:t>
      </w:r>
      <w:proofErr w:type="spellEnd"/>
      <w:r w:rsidRPr="00E443F4">
        <w:rPr>
          <w:b/>
          <w:lang w:val="ru-RU"/>
        </w:rPr>
        <w:t xml:space="preserve"> </w:t>
      </w:r>
      <w:proofErr w:type="spellStart"/>
      <w:r w:rsidRPr="00E443F4">
        <w:rPr>
          <w:b/>
          <w:lang w:val="ru-RU"/>
        </w:rPr>
        <w:t>програма</w:t>
      </w:r>
      <w:proofErr w:type="spellEnd"/>
      <w:r w:rsidRPr="00E443F4">
        <w:rPr>
          <w:b/>
          <w:lang w:val="ru-RU"/>
        </w:rPr>
        <w:t>:</w:t>
      </w:r>
      <w:r w:rsidRPr="00E443F4">
        <w:rPr>
          <w:u w:val="single" w:color="000000"/>
          <w:lang w:val="ru-RU"/>
        </w:rPr>
        <w:t xml:space="preserve"> </w:t>
      </w:r>
      <w:r w:rsidRPr="00E443F4">
        <w:rPr>
          <w:u w:val="single" w:color="000000"/>
          <w:lang w:val="ru-RU"/>
        </w:rPr>
        <w:tab/>
        <w:t xml:space="preserve">   </w:t>
      </w:r>
      <w:proofErr w:type="spellStart"/>
      <w:r w:rsidRPr="00E443F4">
        <w:rPr>
          <w:u w:val="single" w:color="000000"/>
          <w:lang w:val="ru-RU"/>
        </w:rPr>
        <w:t>Комп’ютерні</w:t>
      </w:r>
      <w:proofErr w:type="spellEnd"/>
      <w:r w:rsidRPr="00E443F4">
        <w:rPr>
          <w:u w:val="single" w:color="000000"/>
          <w:lang w:val="ru-RU"/>
        </w:rPr>
        <w:t xml:space="preserve"> </w:t>
      </w:r>
      <w:proofErr w:type="spellStart"/>
      <w:r w:rsidRPr="00E443F4">
        <w:rPr>
          <w:u w:val="single" w:color="000000"/>
          <w:lang w:val="ru-RU"/>
        </w:rPr>
        <w:t>системи</w:t>
      </w:r>
      <w:proofErr w:type="spellEnd"/>
      <w:r w:rsidRPr="00E443F4">
        <w:rPr>
          <w:u w:val="single" w:color="000000"/>
          <w:lang w:val="ru-RU"/>
        </w:rPr>
        <w:t xml:space="preserve"> і мережи </w:t>
      </w:r>
      <w:r w:rsidRPr="00E443F4">
        <w:rPr>
          <w:u w:val="single" w:color="000000"/>
          <w:lang w:val="ru-RU"/>
        </w:rPr>
        <w:tab/>
        <w:t xml:space="preserve"> </w:t>
      </w:r>
      <w:r w:rsidRPr="00E443F4">
        <w:rPr>
          <w:u w:val="single" w:color="000000"/>
          <w:lang w:val="ru-RU"/>
        </w:rPr>
        <w:tab/>
      </w:r>
      <w:r w:rsidRPr="00E443F4">
        <w:rPr>
          <w:lang w:val="ru-RU"/>
        </w:rPr>
        <w:t xml:space="preserve"> </w:t>
      </w:r>
    </w:p>
    <w:p w:rsidR="00197056" w:rsidRPr="00E443F4" w:rsidRDefault="00197056">
      <w:pPr>
        <w:spacing w:after="0" w:line="259" w:lineRule="auto"/>
        <w:ind w:left="10" w:right="67"/>
        <w:jc w:val="center"/>
        <w:rPr>
          <w:lang w:val="ru-RU"/>
        </w:rPr>
      </w:pPr>
      <w:r w:rsidRPr="00E443F4">
        <w:rPr>
          <w:sz w:val="16"/>
          <w:lang w:val="ru-RU"/>
        </w:rPr>
        <w:t>(</w:t>
      </w:r>
      <w:proofErr w:type="spellStart"/>
      <w:r w:rsidRPr="00E443F4">
        <w:rPr>
          <w:sz w:val="16"/>
          <w:lang w:val="ru-RU"/>
        </w:rPr>
        <w:t>найменування</w:t>
      </w:r>
      <w:proofErr w:type="spellEnd"/>
      <w:r w:rsidRPr="00E443F4">
        <w:rPr>
          <w:sz w:val="16"/>
          <w:lang w:val="ru-RU"/>
        </w:rPr>
        <w:t xml:space="preserve"> </w:t>
      </w:r>
      <w:proofErr w:type="spellStart"/>
      <w:r w:rsidRPr="00E443F4">
        <w:rPr>
          <w:sz w:val="16"/>
          <w:lang w:val="ru-RU"/>
        </w:rPr>
        <w:t>освітньої</w:t>
      </w:r>
      <w:proofErr w:type="spellEnd"/>
      <w:r w:rsidRPr="00E443F4">
        <w:rPr>
          <w:sz w:val="16"/>
          <w:lang w:val="ru-RU"/>
        </w:rPr>
        <w:t xml:space="preserve"> </w:t>
      </w:r>
      <w:proofErr w:type="spellStart"/>
      <w:r w:rsidRPr="00E443F4">
        <w:rPr>
          <w:sz w:val="16"/>
          <w:lang w:val="ru-RU"/>
        </w:rPr>
        <w:t>програми</w:t>
      </w:r>
      <w:proofErr w:type="spellEnd"/>
      <w:r w:rsidRPr="00E443F4">
        <w:rPr>
          <w:sz w:val="16"/>
          <w:lang w:val="ru-RU"/>
        </w:rPr>
        <w:t>)</w:t>
      </w:r>
      <w:r w:rsidRPr="00E443F4">
        <w:rPr>
          <w:lang w:val="ru-RU"/>
        </w:rPr>
        <w:t xml:space="preserve"> </w:t>
      </w:r>
    </w:p>
    <w:p w:rsidR="00197056" w:rsidRPr="00E443F4" w:rsidRDefault="00197056">
      <w:pPr>
        <w:spacing w:after="138" w:line="259" w:lineRule="auto"/>
        <w:ind w:left="0" w:right="30" w:firstLine="0"/>
        <w:jc w:val="center"/>
        <w:rPr>
          <w:lang w:val="ru-RU"/>
        </w:rPr>
      </w:pPr>
      <w:r w:rsidRPr="00E443F4">
        <w:rPr>
          <w:sz w:val="16"/>
          <w:lang w:val="ru-RU"/>
        </w:rPr>
        <w:t xml:space="preserve"> </w:t>
      </w:r>
    </w:p>
    <w:p w:rsidR="00197056" w:rsidRPr="00E443F4" w:rsidRDefault="00197056">
      <w:pPr>
        <w:spacing w:after="2" w:line="259" w:lineRule="auto"/>
        <w:ind w:left="-5"/>
        <w:jc w:val="left"/>
        <w:rPr>
          <w:lang w:val="ru-RU"/>
        </w:rPr>
      </w:pPr>
      <w:proofErr w:type="spellStart"/>
      <w:r w:rsidRPr="00E443F4">
        <w:rPr>
          <w:b/>
          <w:lang w:val="ru-RU"/>
        </w:rPr>
        <w:t>Освітні</w:t>
      </w:r>
      <w:proofErr w:type="spellEnd"/>
      <w:r w:rsidRPr="00E443F4">
        <w:rPr>
          <w:b/>
          <w:lang w:val="ru-RU"/>
        </w:rPr>
        <w:t xml:space="preserve"> </w:t>
      </w:r>
      <w:proofErr w:type="spellStart"/>
      <w:proofErr w:type="gramStart"/>
      <w:r w:rsidRPr="00E443F4">
        <w:rPr>
          <w:b/>
          <w:lang w:val="ru-RU"/>
        </w:rPr>
        <w:t>програми</w:t>
      </w:r>
      <w:proofErr w:type="spellEnd"/>
      <w:r w:rsidRPr="00E443F4">
        <w:rPr>
          <w:b/>
          <w:lang w:val="ru-RU"/>
        </w:rPr>
        <w:t>:</w:t>
      </w:r>
      <w:r w:rsidRPr="00E443F4">
        <w:rPr>
          <w:lang w:val="ru-RU"/>
        </w:rPr>
        <w:t xml:space="preserve">   </w:t>
      </w:r>
      <w:proofErr w:type="gramEnd"/>
      <w:r w:rsidRPr="00E443F4">
        <w:rPr>
          <w:lang w:val="ru-RU"/>
        </w:rPr>
        <w:t xml:space="preserve">            </w:t>
      </w:r>
      <w:r w:rsidRPr="00E443F4">
        <w:rPr>
          <w:u w:val="single" w:color="000000"/>
          <w:lang w:val="ru-RU"/>
        </w:rPr>
        <w:t xml:space="preserve"> «</w:t>
      </w:r>
      <w:proofErr w:type="spellStart"/>
      <w:r w:rsidRPr="00E443F4">
        <w:rPr>
          <w:u w:val="single" w:color="000000"/>
          <w:lang w:val="ru-RU"/>
        </w:rPr>
        <w:t>Системне</w:t>
      </w:r>
      <w:proofErr w:type="spellEnd"/>
      <w:r w:rsidRPr="00E443F4">
        <w:rPr>
          <w:u w:val="single" w:color="000000"/>
          <w:lang w:val="ru-RU"/>
        </w:rPr>
        <w:t xml:space="preserve"> </w:t>
      </w:r>
      <w:proofErr w:type="spellStart"/>
      <w:r w:rsidRPr="00E443F4">
        <w:rPr>
          <w:u w:val="single" w:color="000000"/>
          <w:lang w:val="ru-RU"/>
        </w:rPr>
        <w:t>програмування</w:t>
      </w:r>
      <w:proofErr w:type="spellEnd"/>
      <w:r w:rsidRPr="00E443F4">
        <w:rPr>
          <w:u w:val="single" w:color="000000"/>
          <w:lang w:val="ru-RU"/>
        </w:rPr>
        <w:t>»</w:t>
      </w:r>
      <w:r w:rsidRPr="00E443F4">
        <w:rPr>
          <w:lang w:val="ru-RU"/>
        </w:rPr>
        <w:t xml:space="preserve"> </w:t>
      </w:r>
    </w:p>
    <w:p w:rsidR="00197056" w:rsidRPr="00E443F4" w:rsidRDefault="00197056">
      <w:pPr>
        <w:spacing w:after="58" w:line="235" w:lineRule="auto"/>
        <w:ind w:left="5055" w:right="3847" w:hanging="1224"/>
        <w:jc w:val="left"/>
        <w:rPr>
          <w:lang w:val="ru-RU"/>
        </w:rPr>
      </w:pPr>
      <w:r w:rsidRPr="00E443F4">
        <w:rPr>
          <w:sz w:val="16"/>
          <w:lang w:val="ru-RU"/>
        </w:rPr>
        <w:t>(</w:t>
      </w:r>
      <w:proofErr w:type="spellStart"/>
      <w:r w:rsidRPr="00E443F4">
        <w:rPr>
          <w:sz w:val="16"/>
          <w:lang w:val="ru-RU"/>
        </w:rPr>
        <w:t>найменування</w:t>
      </w:r>
      <w:proofErr w:type="spellEnd"/>
      <w:r w:rsidRPr="00E443F4">
        <w:rPr>
          <w:sz w:val="16"/>
          <w:lang w:val="ru-RU"/>
        </w:rPr>
        <w:t xml:space="preserve"> </w:t>
      </w:r>
      <w:proofErr w:type="spellStart"/>
      <w:r w:rsidRPr="00E443F4">
        <w:rPr>
          <w:sz w:val="16"/>
          <w:lang w:val="ru-RU"/>
        </w:rPr>
        <w:t>освітньої</w:t>
      </w:r>
      <w:proofErr w:type="spellEnd"/>
      <w:r w:rsidRPr="00E443F4">
        <w:rPr>
          <w:sz w:val="16"/>
          <w:lang w:val="ru-RU"/>
        </w:rPr>
        <w:t xml:space="preserve"> </w:t>
      </w:r>
      <w:proofErr w:type="spellStart"/>
      <w:r w:rsidRPr="00E443F4">
        <w:rPr>
          <w:sz w:val="16"/>
          <w:lang w:val="ru-RU"/>
        </w:rPr>
        <w:t>програми</w:t>
      </w:r>
      <w:proofErr w:type="spellEnd"/>
      <w:r w:rsidRPr="00E443F4">
        <w:rPr>
          <w:sz w:val="16"/>
          <w:lang w:val="ru-RU"/>
        </w:rPr>
        <w:t>)</w:t>
      </w:r>
      <w:r w:rsidRPr="00E443F4">
        <w:rPr>
          <w:lang w:val="ru-RU"/>
        </w:rPr>
        <w:t xml:space="preserve">  </w:t>
      </w:r>
    </w:p>
    <w:p w:rsidR="00197056" w:rsidRPr="00E443F4" w:rsidRDefault="00197056">
      <w:pPr>
        <w:spacing w:after="0" w:line="259" w:lineRule="auto"/>
        <w:ind w:left="0" w:firstLine="0"/>
        <w:jc w:val="left"/>
        <w:rPr>
          <w:lang w:val="ru-RU"/>
        </w:rPr>
      </w:pPr>
    </w:p>
    <w:p w:rsidR="00197056" w:rsidRPr="00E443F4" w:rsidRDefault="00197056">
      <w:pPr>
        <w:spacing w:after="0" w:line="259" w:lineRule="auto"/>
        <w:ind w:left="0" w:firstLine="0"/>
        <w:jc w:val="left"/>
        <w:rPr>
          <w:lang w:val="ru-RU"/>
        </w:rPr>
      </w:pPr>
      <w:r w:rsidRPr="00E443F4">
        <w:rPr>
          <w:sz w:val="24"/>
          <w:lang w:val="ru-RU"/>
        </w:rPr>
        <w:t xml:space="preserve"> </w:t>
      </w:r>
    </w:p>
    <w:p w:rsidR="00197056" w:rsidRPr="00E443F4" w:rsidRDefault="00197056">
      <w:pPr>
        <w:spacing w:after="0" w:line="259" w:lineRule="auto"/>
        <w:ind w:left="0" w:firstLine="0"/>
        <w:jc w:val="left"/>
        <w:rPr>
          <w:lang w:val="ru-RU"/>
        </w:rPr>
      </w:pPr>
      <w:r w:rsidRPr="00E443F4">
        <w:rPr>
          <w:sz w:val="24"/>
          <w:lang w:val="ru-RU"/>
        </w:rPr>
        <w:t xml:space="preserve"> </w:t>
      </w:r>
    </w:p>
    <w:p w:rsidR="00197056" w:rsidRPr="00E443F4" w:rsidRDefault="00197056">
      <w:pPr>
        <w:spacing w:after="0" w:line="259" w:lineRule="auto"/>
        <w:ind w:left="0" w:firstLine="0"/>
        <w:jc w:val="left"/>
        <w:rPr>
          <w:lang w:val="ru-RU"/>
        </w:rPr>
      </w:pPr>
      <w:r w:rsidRPr="00E443F4">
        <w:rPr>
          <w:sz w:val="24"/>
          <w:lang w:val="ru-RU"/>
        </w:rPr>
        <w:t xml:space="preserve"> </w:t>
      </w:r>
    </w:p>
    <w:p w:rsidR="00197056" w:rsidRPr="00E443F4" w:rsidRDefault="00197056">
      <w:pPr>
        <w:spacing w:after="273" w:line="259" w:lineRule="auto"/>
        <w:ind w:left="0" w:firstLine="0"/>
        <w:jc w:val="left"/>
        <w:rPr>
          <w:lang w:val="ru-RU"/>
        </w:rPr>
      </w:pPr>
      <w:r w:rsidRPr="00E443F4">
        <w:rPr>
          <w:sz w:val="24"/>
          <w:lang w:val="ru-RU"/>
        </w:rPr>
        <w:t xml:space="preserve"> </w:t>
      </w:r>
    </w:p>
    <w:p w:rsidR="00197056" w:rsidRPr="00E443F4" w:rsidRDefault="00197056">
      <w:pPr>
        <w:spacing w:after="2" w:line="259" w:lineRule="auto"/>
        <w:ind w:left="2346"/>
        <w:jc w:val="left"/>
        <w:rPr>
          <w:lang w:val="ru-RU"/>
        </w:rPr>
      </w:pPr>
      <w:proofErr w:type="spellStart"/>
      <w:r w:rsidRPr="00E443F4">
        <w:rPr>
          <w:b/>
          <w:lang w:val="ru-RU"/>
        </w:rPr>
        <w:t>Рівень</w:t>
      </w:r>
      <w:proofErr w:type="spellEnd"/>
      <w:r w:rsidRPr="00E443F4">
        <w:rPr>
          <w:b/>
          <w:lang w:val="ru-RU"/>
        </w:rPr>
        <w:t xml:space="preserve"> </w:t>
      </w:r>
      <w:proofErr w:type="spellStart"/>
      <w:r w:rsidRPr="00E443F4">
        <w:rPr>
          <w:b/>
          <w:lang w:val="ru-RU"/>
        </w:rPr>
        <w:t>вищої</w:t>
      </w:r>
      <w:proofErr w:type="spellEnd"/>
      <w:r w:rsidRPr="00E443F4">
        <w:rPr>
          <w:b/>
          <w:lang w:val="ru-RU"/>
        </w:rPr>
        <w:t xml:space="preserve"> </w:t>
      </w:r>
      <w:proofErr w:type="spellStart"/>
      <w:r w:rsidRPr="00E443F4">
        <w:rPr>
          <w:b/>
          <w:lang w:val="ru-RU"/>
        </w:rPr>
        <w:t>ос</w:t>
      </w:r>
      <w:r w:rsidRPr="00E443F4">
        <w:rPr>
          <w:lang w:val="ru-RU"/>
        </w:rPr>
        <w:t>віти</w:t>
      </w:r>
      <w:proofErr w:type="spellEnd"/>
      <w:r w:rsidRPr="00E443F4">
        <w:rPr>
          <w:lang w:val="ru-RU"/>
        </w:rPr>
        <w:t xml:space="preserve">: </w:t>
      </w:r>
      <w:proofErr w:type="spellStart"/>
      <w:r w:rsidRPr="00E443F4">
        <w:rPr>
          <w:u w:val="single" w:color="000000"/>
          <w:lang w:val="ru-RU"/>
        </w:rPr>
        <w:t>другий</w:t>
      </w:r>
      <w:proofErr w:type="spellEnd"/>
      <w:r w:rsidRPr="00E443F4">
        <w:rPr>
          <w:u w:val="single" w:color="000000"/>
          <w:lang w:val="ru-RU"/>
        </w:rPr>
        <w:t xml:space="preserve"> (</w:t>
      </w:r>
      <w:proofErr w:type="spellStart"/>
      <w:r w:rsidRPr="00E443F4">
        <w:rPr>
          <w:u w:val="single" w:color="000000"/>
          <w:lang w:val="ru-RU"/>
        </w:rPr>
        <w:t>магістерський</w:t>
      </w:r>
      <w:proofErr w:type="spellEnd"/>
      <w:r w:rsidRPr="00E443F4">
        <w:rPr>
          <w:u w:val="single" w:color="000000"/>
          <w:lang w:val="ru-RU"/>
        </w:rPr>
        <w:t>)</w:t>
      </w:r>
      <w:r w:rsidRPr="00E443F4">
        <w:rPr>
          <w:sz w:val="24"/>
          <w:lang w:val="ru-RU"/>
        </w:rPr>
        <w:t xml:space="preserve"> </w:t>
      </w:r>
    </w:p>
    <w:p w:rsidR="00197056" w:rsidRPr="00E443F4" w:rsidRDefault="00197056">
      <w:pPr>
        <w:spacing w:after="0" w:line="259" w:lineRule="auto"/>
        <w:ind w:left="0" w:firstLine="0"/>
        <w:jc w:val="left"/>
        <w:rPr>
          <w:lang w:val="ru-RU"/>
        </w:rPr>
      </w:pPr>
      <w:r w:rsidRPr="00E443F4">
        <w:rPr>
          <w:sz w:val="24"/>
          <w:lang w:val="ru-RU"/>
        </w:rPr>
        <w:t xml:space="preserve"> </w:t>
      </w:r>
    </w:p>
    <w:p w:rsidR="00197056" w:rsidRPr="00E443F4" w:rsidRDefault="00197056">
      <w:pPr>
        <w:spacing w:after="0" w:line="259" w:lineRule="auto"/>
        <w:ind w:left="0" w:firstLine="0"/>
        <w:jc w:val="left"/>
        <w:rPr>
          <w:lang w:val="ru-RU"/>
        </w:rPr>
      </w:pPr>
      <w:r w:rsidRPr="00E443F4">
        <w:rPr>
          <w:sz w:val="24"/>
          <w:lang w:val="ru-RU"/>
        </w:rPr>
        <w:t xml:space="preserve"> </w:t>
      </w:r>
    </w:p>
    <w:p w:rsidR="00197056" w:rsidRPr="00E443F4" w:rsidRDefault="00197056">
      <w:pPr>
        <w:spacing w:after="0" w:line="259" w:lineRule="auto"/>
        <w:ind w:left="0" w:firstLine="0"/>
        <w:jc w:val="left"/>
        <w:rPr>
          <w:lang w:val="ru-RU"/>
        </w:rPr>
      </w:pPr>
      <w:r w:rsidRPr="00E443F4">
        <w:rPr>
          <w:sz w:val="24"/>
          <w:lang w:val="ru-RU"/>
        </w:rPr>
        <w:t xml:space="preserve"> </w:t>
      </w:r>
    </w:p>
    <w:p w:rsidR="00197056" w:rsidRDefault="00197056">
      <w:pPr>
        <w:spacing w:after="0" w:line="259" w:lineRule="auto"/>
        <w:ind w:left="0" w:firstLine="0"/>
        <w:jc w:val="left"/>
        <w:rPr>
          <w:sz w:val="24"/>
          <w:lang w:val="ru-RU"/>
        </w:rPr>
      </w:pPr>
      <w:r w:rsidRPr="00E443F4">
        <w:rPr>
          <w:sz w:val="24"/>
          <w:lang w:val="ru-RU"/>
        </w:rPr>
        <w:t xml:space="preserve"> </w:t>
      </w:r>
    </w:p>
    <w:p w:rsidR="006E63E1" w:rsidRDefault="006E63E1">
      <w:pPr>
        <w:spacing w:after="0" w:line="259" w:lineRule="auto"/>
        <w:ind w:left="0" w:firstLine="0"/>
        <w:jc w:val="left"/>
        <w:rPr>
          <w:sz w:val="24"/>
          <w:lang w:val="ru-RU"/>
        </w:rPr>
      </w:pPr>
    </w:p>
    <w:p w:rsidR="006E63E1" w:rsidRPr="00E443F4" w:rsidRDefault="006E63E1">
      <w:pPr>
        <w:spacing w:after="0" w:line="259" w:lineRule="auto"/>
        <w:ind w:left="0" w:firstLine="0"/>
        <w:jc w:val="left"/>
        <w:rPr>
          <w:lang w:val="ru-RU"/>
        </w:rPr>
      </w:pPr>
    </w:p>
    <w:p w:rsidR="00197056" w:rsidRPr="00E443F4" w:rsidRDefault="00197056">
      <w:pPr>
        <w:spacing w:after="0" w:line="259" w:lineRule="auto"/>
        <w:ind w:left="0" w:firstLine="0"/>
        <w:jc w:val="left"/>
        <w:rPr>
          <w:lang w:val="ru-RU"/>
        </w:rPr>
      </w:pPr>
      <w:r w:rsidRPr="00E443F4">
        <w:rPr>
          <w:sz w:val="24"/>
          <w:lang w:val="ru-RU"/>
        </w:rPr>
        <w:t xml:space="preserve"> </w:t>
      </w:r>
    </w:p>
    <w:p w:rsidR="00197056" w:rsidRPr="00E443F4" w:rsidRDefault="00197056" w:rsidP="0078421D">
      <w:pPr>
        <w:spacing w:after="0" w:line="259" w:lineRule="auto"/>
        <w:ind w:left="0" w:firstLine="0"/>
        <w:jc w:val="left"/>
        <w:rPr>
          <w:lang w:val="ru-RU"/>
        </w:rPr>
      </w:pPr>
      <w:r w:rsidRPr="00E443F4">
        <w:rPr>
          <w:sz w:val="24"/>
          <w:lang w:val="ru-RU"/>
        </w:rPr>
        <w:t xml:space="preserve">  </w:t>
      </w:r>
    </w:p>
    <w:p w:rsidR="00197056" w:rsidRPr="00E443F4" w:rsidRDefault="00197056">
      <w:pPr>
        <w:spacing w:after="0" w:line="259" w:lineRule="auto"/>
        <w:ind w:left="10" w:right="67"/>
        <w:jc w:val="center"/>
        <w:rPr>
          <w:lang w:val="ru-RU"/>
        </w:rPr>
      </w:pPr>
      <w:proofErr w:type="spellStart"/>
      <w:r w:rsidRPr="00E443F4">
        <w:rPr>
          <w:b/>
          <w:lang w:val="ru-RU"/>
        </w:rPr>
        <w:t>Харків</w:t>
      </w:r>
      <w:proofErr w:type="spellEnd"/>
      <w:r w:rsidRPr="00E443F4">
        <w:rPr>
          <w:b/>
          <w:lang w:val="ru-RU"/>
        </w:rPr>
        <w:t xml:space="preserve"> 202</w:t>
      </w:r>
      <w:r w:rsidR="004E6F92">
        <w:rPr>
          <w:b/>
          <w:lang w:val="ru-RU"/>
        </w:rPr>
        <w:t>5</w:t>
      </w:r>
      <w:r w:rsidR="00F0029F">
        <w:rPr>
          <w:b/>
          <w:lang w:val="ru-RU"/>
        </w:rPr>
        <w:t xml:space="preserve"> </w:t>
      </w:r>
      <w:proofErr w:type="spellStart"/>
      <w:r w:rsidRPr="00E443F4">
        <w:rPr>
          <w:b/>
          <w:lang w:val="ru-RU"/>
        </w:rPr>
        <w:t>рік</w:t>
      </w:r>
      <w:proofErr w:type="spellEnd"/>
      <w:r w:rsidRPr="00E443F4">
        <w:rPr>
          <w:sz w:val="24"/>
          <w:lang w:val="ru-RU"/>
        </w:rPr>
        <w:t xml:space="preserve"> </w:t>
      </w:r>
    </w:p>
    <w:p w:rsidR="00197056" w:rsidRPr="00E443F4" w:rsidRDefault="00197056">
      <w:pPr>
        <w:spacing w:after="131" w:line="259" w:lineRule="auto"/>
        <w:ind w:left="0" w:firstLine="0"/>
        <w:jc w:val="center"/>
        <w:rPr>
          <w:lang w:val="ru-RU"/>
        </w:rPr>
      </w:pPr>
      <w:r w:rsidRPr="00E443F4">
        <w:rPr>
          <w:b/>
          <w:lang w:val="ru-RU"/>
        </w:rPr>
        <w:t xml:space="preserve"> </w:t>
      </w:r>
    </w:p>
    <w:p w:rsidR="00197056" w:rsidRPr="00E443F4" w:rsidRDefault="00197056">
      <w:pPr>
        <w:spacing w:after="178" w:line="259" w:lineRule="auto"/>
        <w:ind w:left="10" w:right="66"/>
        <w:jc w:val="center"/>
        <w:rPr>
          <w:lang w:val="ru-RU"/>
        </w:rPr>
      </w:pPr>
      <w:proofErr w:type="spellStart"/>
      <w:r w:rsidRPr="00E443F4">
        <w:rPr>
          <w:b/>
          <w:lang w:val="ru-RU"/>
        </w:rPr>
        <w:lastRenderedPageBreak/>
        <w:t>Практичне</w:t>
      </w:r>
      <w:proofErr w:type="spellEnd"/>
      <w:r w:rsidRPr="00E443F4">
        <w:rPr>
          <w:b/>
          <w:lang w:val="ru-RU"/>
        </w:rPr>
        <w:t xml:space="preserve"> </w:t>
      </w:r>
      <w:proofErr w:type="spellStart"/>
      <w:r w:rsidRPr="00E443F4">
        <w:rPr>
          <w:b/>
          <w:lang w:val="ru-RU"/>
        </w:rPr>
        <w:t>заняття</w:t>
      </w:r>
      <w:proofErr w:type="spellEnd"/>
      <w:r w:rsidRPr="00E443F4">
        <w:rPr>
          <w:b/>
          <w:lang w:val="ru-RU"/>
        </w:rPr>
        <w:t xml:space="preserve"> № 2</w:t>
      </w:r>
      <w:r w:rsidRPr="00E443F4">
        <w:rPr>
          <w:b/>
          <w:i/>
          <w:lang w:val="ru-RU"/>
        </w:rPr>
        <w:t xml:space="preserve"> </w:t>
      </w:r>
    </w:p>
    <w:p w:rsidR="00197056" w:rsidRPr="00E443F4" w:rsidRDefault="00197056">
      <w:pPr>
        <w:spacing w:after="186" w:line="259" w:lineRule="auto"/>
        <w:ind w:left="0" w:firstLine="0"/>
        <w:jc w:val="left"/>
        <w:rPr>
          <w:lang w:val="ru-RU"/>
        </w:rPr>
      </w:pPr>
      <w:r w:rsidRPr="00E443F4">
        <w:rPr>
          <w:b/>
          <w:i/>
          <w:lang w:val="ru-RU"/>
        </w:rPr>
        <w:t>Тема:</w:t>
      </w:r>
      <w:r w:rsidRPr="00E443F4">
        <w:rPr>
          <w:lang w:val="ru-RU"/>
        </w:rPr>
        <w:t xml:space="preserve"> "</w:t>
      </w:r>
      <w:proofErr w:type="spellStart"/>
      <w:r w:rsidRPr="00E443F4">
        <w:rPr>
          <w:color w:val="333333"/>
          <w:lang w:val="ru-RU"/>
        </w:rPr>
        <w:t>Торговельна</w:t>
      </w:r>
      <w:proofErr w:type="spellEnd"/>
      <w:r w:rsidRPr="00E443F4">
        <w:rPr>
          <w:color w:val="333333"/>
          <w:lang w:val="ru-RU"/>
        </w:rPr>
        <w:t xml:space="preserve"> марка </w:t>
      </w:r>
      <w:r w:rsidRPr="00E443F4">
        <w:rPr>
          <w:lang w:val="ru-RU"/>
        </w:rPr>
        <w:t xml:space="preserve">на </w:t>
      </w:r>
      <w:proofErr w:type="spellStart"/>
      <w:r w:rsidRPr="00E443F4">
        <w:rPr>
          <w:lang w:val="ru-RU"/>
        </w:rPr>
        <w:t>товари</w:t>
      </w:r>
      <w:proofErr w:type="spellEnd"/>
      <w:r w:rsidRPr="00E443F4">
        <w:rPr>
          <w:lang w:val="ru-RU"/>
        </w:rPr>
        <w:t xml:space="preserve"> і </w:t>
      </w:r>
      <w:proofErr w:type="spellStart"/>
      <w:r w:rsidRPr="00E443F4">
        <w:rPr>
          <w:lang w:val="ru-RU"/>
        </w:rPr>
        <w:t>послуги</w:t>
      </w:r>
      <w:proofErr w:type="spellEnd"/>
      <w:r w:rsidRPr="00E443F4">
        <w:rPr>
          <w:lang w:val="ru-RU"/>
        </w:rPr>
        <w:t xml:space="preserve"> (</w:t>
      </w:r>
      <w:proofErr w:type="spellStart"/>
      <w:r w:rsidRPr="00E443F4">
        <w:rPr>
          <w:lang w:val="ru-RU"/>
        </w:rPr>
        <w:t>далі</w:t>
      </w:r>
      <w:proofErr w:type="spellEnd"/>
      <w:r w:rsidRPr="00E443F4">
        <w:rPr>
          <w:lang w:val="ru-RU"/>
        </w:rPr>
        <w:t xml:space="preserve"> - </w:t>
      </w:r>
      <w:r w:rsidR="004111DF" w:rsidRPr="004111DF">
        <w:rPr>
          <w:b/>
          <w:color w:val="333333"/>
          <w:lang w:val="ru-RU"/>
        </w:rPr>
        <w:t>ТМ</w:t>
      </w:r>
      <w:r w:rsidRPr="00E443F4">
        <w:rPr>
          <w:lang w:val="ru-RU"/>
        </w:rPr>
        <w:t xml:space="preserve">) </w:t>
      </w:r>
    </w:p>
    <w:p w:rsidR="00197056" w:rsidRPr="00E443F4" w:rsidRDefault="00197056">
      <w:pPr>
        <w:ind w:left="-5" w:right="58"/>
        <w:rPr>
          <w:lang w:val="ru-RU"/>
        </w:rPr>
      </w:pPr>
      <w:r w:rsidRPr="00E443F4">
        <w:rPr>
          <w:b/>
          <w:i/>
          <w:lang w:val="ru-RU"/>
        </w:rPr>
        <w:t xml:space="preserve">Мета </w:t>
      </w:r>
      <w:proofErr w:type="spellStart"/>
      <w:r w:rsidRPr="00E443F4">
        <w:rPr>
          <w:b/>
          <w:i/>
          <w:lang w:val="ru-RU"/>
        </w:rPr>
        <w:t>заняття</w:t>
      </w:r>
      <w:proofErr w:type="spellEnd"/>
      <w:r w:rsidRPr="00E443F4">
        <w:rPr>
          <w:b/>
          <w:i/>
          <w:lang w:val="ru-RU"/>
        </w:rPr>
        <w:t>:</w:t>
      </w:r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Ознайомлення</w:t>
      </w:r>
      <w:proofErr w:type="spellEnd"/>
      <w:r w:rsidRPr="00E443F4">
        <w:rPr>
          <w:lang w:val="ru-RU"/>
        </w:rPr>
        <w:t xml:space="preserve"> з видами </w:t>
      </w:r>
      <w:proofErr w:type="spellStart"/>
      <w:r w:rsidRPr="00E443F4">
        <w:rPr>
          <w:color w:val="333333"/>
          <w:lang w:val="ru-RU"/>
        </w:rPr>
        <w:t>торговельних</w:t>
      </w:r>
      <w:proofErr w:type="spellEnd"/>
      <w:r w:rsidRPr="00E443F4">
        <w:rPr>
          <w:color w:val="333333"/>
          <w:lang w:val="ru-RU"/>
        </w:rPr>
        <w:t xml:space="preserve"> марок</w:t>
      </w:r>
      <w:r w:rsidRPr="00E443F4">
        <w:rPr>
          <w:lang w:val="ru-RU"/>
        </w:rPr>
        <w:t xml:space="preserve">, прикладами </w:t>
      </w:r>
      <w:proofErr w:type="spellStart"/>
      <w:r w:rsidRPr="00E443F4">
        <w:rPr>
          <w:lang w:val="ru-RU"/>
        </w:rPr>
        <w:t>використання</w:t>
      </w:r>
      <w:proofErr w:type="spellEnd"/>
      <w:r w:rsidRPr="00E443F4">
        <w:rPr>
          <w:lang w:val="ru-RU"/>
        </w:rPr>
        <w:t xml:space="preserve"> і </w:t>
      </w:r>
      <w:proofErr w:type="spellStart"/>
      <w:r w:rsidRPr="00E443F4">
        <w:rPr>
          <w:lang w:val="ru-RU"/>
        </w:rPr>
        <w:t>вивчення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Міжнародної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класифікації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товарів</w:t>
      </w:r>
      <w:proofErr w:type="spellEnd"/>
      <w:r w:rsidRPr="00E443F4">
        <w:rPr>
          <w:lang w:val="ru-RU"/>
        </w:rPr>
        <w:t xml:space="preserve"> і </w:t>
      </w:r>
      <w:proofErr w:type="spellStart"/>
      <w:r w:rsidRPr="00E443F4">
        <w:rPr>
          <w:lang w:val="ru-RU"/>
        </w:rPr>
        <w:t>послуг</w:t>
      </w:r>
      <w:proofErr w:type="spellEnd"/>
      <w:r w:rsidRPr="00E443F4">
        <w:rPr>
          <w:lang w:val="ru-RU"/>
        </w:rPr>
        <w:t xml:space="preserve"> для </w:t>
      </w:r>
      <w:proofErr w:type="spellStart"/>
      <w:r w:rsidRPr="00E443F4">
        <w:rPr>
          <w:lang w:val="ru-RU"/>
        </w:rPr>
        <w:t>реєстрації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color w:val="333333"/>
          <w:lang w:val="ru-RU"/>
        </w:rPr>
        <w:t>торговельних</w:t>
      </w:r>
      <w:proofErr w:type="spellEnd"/>
      <w:r w:rsidRPr="00E443F4">
        <w:rPr>
          <w:color w:val="333333"/>
          <w:lang w:val="ru-RU"/>
        </w:rPr>
        <w:t xml:space="preserve"> марок</w:t>
      </w:r>
      <w:r w:rsidRPr="00E443F4">
        <w:rPr>
          <w:lang w:val="ru-RU"/>
        </w:rPr>
        <w:t xml:space="preserve">. </w:t>
      </w:r>
    </w:p>
    <w:p w:rsidR="00197056" w:rsidRDefault="00197056">
      <w:pPr>
        <w:spacing w:after="178" w:line="259" w:lineRule="auto"/>
        <w:ind w:left="10" w:right="70"/>
        <w:jc w:val="center"/>
      </w:pPr>
      <w:proofErr w:type="spellStart"/>
      <w:r>
        <w:rPr>
          <w:b/>
        </w:rPr>
        <w:t>Навчальні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питання</w:t>
      </w:r>
      <w:proofErr w:type="spellEnd"/>
      <w:r>
        <w:rPr>
          <w:b/>
        </w:rPr>
        <w:t xml:space="preserve"> </w:t>
      </w:r>
    </w:p>
    <w:p w:rsidR="00197056" w:rsidRPr="00E443F4" w:rsidRDefault="00197056" w:rsidP="00F0029F">
      <w:pPr>
        <w:numPr>
          <w:ilvl w:val="0"/>
          <w:numId w:val="1"/>
        </w:numPr>
        <w:spacing w:after="174" w:line="259" w:lineRule="auto"/>
        <w:ind w:right="58" w:hanging="281"/>
        <w:rPr>
          <w:lang w:val="ru-RU"/>
        </w:rPr>
      </w:pPr>
      <w:proofErr w:type="spellStart"/>
      <w:r w:rsidRPr="00E443F4">
        <w:rPr>
          <w:color w:val="333333"/>
          <w:lang w:val="ru-RU"/>
        </w:rPr>
        <w:t>Торговельні</w:t>
      </w:r>
      <w:proofErr w:type="spellEnd"/>
      <w:r w:rsidRPr="00E443F4">
        <w:rPr>
          <w:color w:val="333333"/>
          <w:lang w:val="ru-RU"/>
        </w:rPr>
        <w:t xml:space="preserve"> марки</w:t>
      </w:r>
      <w:r w:rsidRPr="00E443F4">
        <w:rPr>
          <w:lang w:val="ru-RU"/>
        </w:rPr>
        <w:t xml:space="preserve"> на </w:t>
      </w:r>
      <w:proofErr w:type="spellStart"/>
      <w:r w:rsidRPr="00E443F4">
        <w:rPr>
          <w:lang w:val="ru-RU"/>
        </w:rPr>
        <w:t>товари</w:t>
      </w:r>
      <w:proofErr w:type="spellEnd"/>
      <w:r w:rsidRPr="00E443F4">
        <w:rPr>
          <w:lang w:val="ru-RU"/>
        </w:rPr>
        <w:t xml:space="preserve"> і </w:t>
      </w:r>
      <w:proofErr w:type="spellStart"/>
      <w:r w:rsidRPr="00E443F4">
        <w:rPr>
          <w:lang w:val="ru-RU"/>
        </w:rPr>
        <w:t>послуги</w:t>
      </w:r>
      <w:proofErr w:type="spellEnd"/>
      <w:r w:rsidR="00F0029F">
        <w:rPr>
          <w:lang w:val="ru-RU"/>
        </w:rPr>
        <w:t>.</w:t>
      </w:r>
    </w:p>
    <w:p w:rsidR="00197056" w:rsidRPr="00F0029F" w:rsidRDefault="00197056">
      <w:pPr>
        <w:numPr>
          <w:ilvl w:val="0"/>
          <w:numId w:val="1"/>
        </w:numPr>
        <w:spacing w:after="179" w:line="259" w:lineRule="auto"/>
        <w:ind w:right="58" w:hanging="281"/>
        <w:rPr>
          <w:lang w:val="ru-RU"/>
        </w:rPr>
      </w:pPr>
      <w:proofErr w:type="spellStart"/>
      <w:r w:rsidRPr="00F0029F">
        <w:rPr>
          <w:lang w:val="ru-RU"/>
        </w:rPr>
        <w:t>Види</w:t>
      </w:r>
      <w:proofErr w:type="spellEnd"/>
      <w:r w:rsidRPr="00F0029F">
        <w:rPr>
          <w:lang w:val="ru-RU"/>
        </w:rPr>
        <w:t xml:space="preserve"> ТМ</w:t>
      </w:r>
      <w:r w:rsidR="00F0029F">
        <w:rPr>
          <w:lang w:val="uk-UA"/>
        </w:rPr>
        <w:t>.</w:t>
      </w:r>
      <w:r w:rsidRPr="00F0029F">
        <w:rPr>
          <w:lang w:val="ru-RU"/>
        </w:rPr>
        <w:t xml:space="preserve"> </w:t>
      </w:r>
    </w:p>
    <w:p w:rsidR="00197056" w:rsidRPr="00F0029F" w:rsidRDefault="00197056">
      <w:pPr>
        <w:numPr>
          <w:ilvl w:val="0"/>
          <w:numId w:val="1"/>
        </w:numPr>
        <w:spacing w:after="180" w:line="259" w:lineRule="auto"/>
        <w:ind w:right="58" w:hanging="281"/>
        <w:rPr>
          <w:lang w:val="ru-RU"/>
        </w:rPr>
      </w:pPr>
      <w:r w:rsidRPr="00F0029F">
        <w:rPr>
          <w:lang w:val="ru-RU"/>
        </w:rPr>
        <w:t>Права на ТМ</w:t>
      </w:r>
      <w:r w:rsidR="00F0029F">
        <w:rPr>
          <w:lang w:val="uk-UA"/>
        </w:rPr>
        <w:t>.</w:t>
      </w:r>
      <w:r w:rsidRPr="00F0029F">
        <w:rPr>
          <w:lang w:val="ru-RU"/>
        </w:rPr>
        <w:t xml:space="preserve"> </w:t>
      </w:r>
    </w:p>
    <w:p w:rsidR="00197056" w:rsidRPr="00F0029F" w:rsidRDefault="00197056">
      <w:pPr>
        <w:numPr>
          <w:ilvl w:val="0"/>
          <w:numId w:val="1"/>
        </w:numPr>
        <w:spacing w:after="184" w:line="259" w:lineRule="auto"/>
        <w:ind w:right="58" w:hanging="281"/>
        <w:rPr>
          <w:lang w:val="ru-RU"/>
        </w:rPr>
      </w:pPr>
      <w:proofErr w:type="spellStart"/>
      <w:r w:rsidRPr="00F0029F">
        <w:rPr>
          <w:lang w:val="ru-RU"/>
        </w:rPr>
        <w:t>Виключне</w:t>
      </w:r>
      <w:proofErr w:type="spellEnd"/>
      <w:r w:rsidRPr="00F0029F">
        <w:rPr>
          <w:lang w:val="ru-RU"/>
        </w:rPr>
        <w:t xml:space="preserve"> право на ТМ</w:t>
      </w:r>
      <w:r w:rsidR="00F0029F">
        <w:rPr>
          <w:lang w:val="uk-UA"/>
        </w:rPr>
        <w:t>.</w:t>
      </w:r>
      <w:r w:rsidRPr="00F0029F">
        <w:rPr>
          <w:lang w:val="ru-RU"/>
        </w:rPr>
        <w:t xml:space="preserve"> </w:t>
      </w:r>
    </w:p>
    <w:p w:rsidR="00197056" w:rsidRPr="00E443F4" w:rsidRDefault="00197056" w:rsidP="00F0029F">
      <w:pPr>
        <w:numPr>
          <w:ilvl w:val="0"/>
          <w:numId w:val="1"/>
        </w:numPr>
        <w:spacing w:after="178" w:line="259" w:lineRule="auto"/>
        <w:ind w:right="58" w:hanging="281"/>
        <w:rPr>
          <w:lang w:val="ru-RU"/>
        </w:rPr>
      </w:pPr>
      <w:proofErr w:type="spellStart"/>
      <w:r w:rsidRPr="00E443F4">
        <w:rPr>
          <w:lang w:val="ru-RU"/>
        </w:rPr>
        <w:t>Міжнародна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класифікація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товарів</w:t>
      </w:r>
      <w:proofErr w:type="spellEnd"/>
      <w:r w:rsidRPr="00E443F4">
        <w:rPr>
          <w:lang w:val="ru-RU"/>
        </w:rPr>
        <w:t xml:space="preserve"> і </w:t>
      </w:r>
      <w:proofErr w:type="spellStart"/>
      <w:r w:rsidRPr="00E443F4">
        <w:rPr>
          <w:lang w:val="ru-RU"/>
        </w:rPr>
        <w:t>послуг</w:t>
      </w:r>
      <w:proofErr w:type="spellEnd"/>
      <w:r w:rsidRPr="00E443F4">
        <w:rPr>
          <w:lang w:val="ru-RU"/>
        </w:rPr>
        <w:t xml:space="preserve"> </w:t>
      </w:r>
      <w:r w:rsidR="00F0029F" w:rsidRPr="00F0029F">
        <w:rPr>
          <w:lang w:val="ru-RU"/>
        </w:rPr>
        <w:t>МКТП (12-202</w:t>
      </w:r>
      <w:r w:rsidR="004E6F92">
        <w:rPr>
          <w:lang w:val="ru-RU"/>
        </w:rPr>
        <w:t>5</w:t>
      </w:r>
      <w:r w:rsidR="00F0029F" w:rsidRPr="00F0029F">
        <w:rPr>
          <w:lang w:val="ru-RU"/>
        </w:rPr>
        <w:t>)</w:t>
      </w:r>
      <w:r w:rsidR="00F0029F">
        <w:rPr>
          <w:lang w:val="ru-RU"/>
        </w:rPr>
        <w:t>.</w:t>
      </w:r>
    </w:p>
    <w:p w:rsidR="00197056" w:rsidRPr="00F0029F" w:rsidRDefault="00197056">
      <w:pPr>
        <w:numPr>
          <w:ilvl w:val="0"/>
          <w:numId w:val="1"/>
        </w:numPr>
        <w:spacing w:after="138" w:line="259" w:lineRule="auto"/>
        <w:ind w:right="58" w:hanging="281"/>
        <w:rPr>
          <w:lang w:val="ru-RU"/>
        </w:rPr>
      </w:pPr>
      <w:proofErr w:type="spellStart"/>
      <w:r w:rsidRPr="00F0029F">
        <w:rPr>
          <w:lang w:val="ru-RU"/>
        </w:rPr>
        <w:t>Охраноздатність</w:t>
      </w:r>
      <w:proofErr w:type="spellEnd"/>
      <w:r w:rsidRPr="00F0029F">
        <w:rPr>
          <w:lang w:val="ru-RU"/>
        </w:rPr>
        <w:t xml:space="preserve"> ТМ</w:t>
      </w:r>
      <w:r w:rsidR="00F0029F">
        <w:rPr>
          <w:lang w:val="uk-UA"/>
        </w:rPr>
        <w:t>.</w:t>
      </w:r>
      <w:r w:rsidRPr="00F0029F">
        <w:rPr>
          <w:lang w:val="ru-RU"/>
        </w:rPr>
        <w:t xml:space="preserve">  </w:t>
      </w:r>
    </w:p>
    <w:p w:rsidR="00197056" w:rsidRPr="00F0029F" w:rsidRDefault="00197056">
      <w:pPr>
        <w:spacing w:after="188" w:line="259" w:lineRule="auto"/>
        <w:ind w:left="0" w:firstLine="0"/>
        <w:jc w:val="center"/>
        <w:rPr>
          <w:lang w:val="ru-RU"/>
        </w:rPr>
      </w:pPr>
      <w:r w:rsidRPr="00F0029F">
        <w:rPr>
          <w:b/>
          <w:lang w:val="ru-RU"/>
        </w:rPr>
        <w:t xml:space="preserve"> </w:t>
      </w:r>
    </w:p>
    <w:p w:rsidR="00197056" w:rsidRPr="00F0029F" w:rsidRDefault="00197056">
      <w:pPr>
        <w:spacing w:after="178" w:line="259" w:lineRule="auto"/>
        <w:ind w:left="10" w:right="67"/>
        <w:jc w:val="center"/>
        <w:rPr>
          <w:lang w:val="ru-RU"/>
        </w:rPr>
      </w:pPr>
      <w:proofErr w:type="spellStart"/>
      <w:r w:rsidRPr="00F0029F">
        <w:rPr>
          <w:b/>
          <w:lang w:val="ru-RU"/>
        </w:rPr>
        <w:t>Література</w:t>
      </w:r>
      <w:proofErr w:type="spellEnd"/>
      <w:r w:rsidRPr="00F0029F">
        <w:rPr>
          <w:b/>
          <w:lang w:val="ru-RU"/>
        </w:rPr>
        <w:t xml:space="preserve"> </w:t>
      </w:r>
    </w:p>
    <w:p w:rsidR="004E6F92" w:rsidRPr="004E6F92" w:rsidRDefault="004E6F92" w:rsidP="004E6F92">
      <w:pPr>
        <w:pStyle w:val="a4"/>
        <w:numPr>
          <w:ilvl w:val="0"/>
          <w:numId w:val="4"/>
        </w:numPr>
        <w:spacing w:after="131" w:line="360" w:lineRule="auto"/>
        <w:ind w:left="0" w:right="69" w:firstLine="360"/>
        <w:rPr>
          <w:lang w:val="ru-RU"/>
        </w:rPr>
      </w:pPr>
      <w:r w:rsidRPr="004E6F92">
        <w:rPr>
          <w:lang w:val="ru-RU"/>
        </w:rPr>
        <w:t xml:space="preserve">Закон </w:t>
      </w:r>
      <w:proofErr w:type="spellStart"/>
      <w:r w:rsidRPr="004E6F92">
        <w:rPr>
          <w:lang w:val="ru-RU"/>
        </w:rPr>
        <w:t>України</w:t>
      </w:r>
      <w:proofErr w:type="spellEnd"/>
      <w:r w:rsidRPr="004E6F92">
        <w:rPr>
          <w:lang w:val="ru-RU"/>
        </w:rPr>
        <w:t xml:space="preserve"> "Про </w:t>
      </w:r>
      <w:proofErr w:type="spellStart"/>
      <w:r w:rsidRPr="004E6F92">
        <w:rPr>
          <w:lang w:val="ru-RU"/>
        </w:rPr>
        <w:t>охорону</w:t>
      </w:r>
      <w:proofErr w:type="spellEnd"/>
      <w:r w:rsidRPr="004E6F92">
        <w:rPr>
          <w:lang w:val="ru-RU"/>
        </w:rPr>
        <w:t xml:space="preserve"> прав на знаки для </w:t>
      </w:r>
      <w:proofErr w:type="spellStart"/>
      <w:r w:rsidRPr="004E6F92">
        <w:rPr>
          <w:lang w:val="ru-RU"/>
        </w:rPr>
        <w:t>товарів</w:t>
      </w:r>
      <w:proofErr w:type="spellEnd"/>
      <w:r w:rsidRPr="004E6F92">
        <w:rPr>
          <w:lang w:val="ru-RU"/>
        </w:rPr>
        <w:t xml:space="preserve"> і </w:t>
      </w:r>
      <w:proofErr w:type="spellStart"/>
      <w:r w:rsidRPr="004E6F92">
        <w:rPr>
          <w:lang w:val="ru-RU"/>
        </w:rPr>
        <w:t>послуг</w:t>
      </w:r>
      <w:proofErr w:type="spellEnd"/>
      <w:r w:rsidRPr="004E6F92">
        <w:rPr>
          <w:lang w:val="ru-RU"/>
        </w:rPr>
        <w:t xml:space="preserve">" Документ 3689-XII, </w:t>
      </w:r>
      <w:proofErr w:type="spellStart"/>
      <w:r w:rsidRPr="004E6F92">
        <w:rPr>
          <w:lang w:val="ru-RU"/>
        </w:rPr>
        <w:t>чинний</w:t>
      </w:r>
      <w:proofErr w:type="spellEnd"/>
      <w:r w:rsidRPr="004E6F92">
        <w:rPr>
          <w:lang w:val="ru-RU"/>
        </w:rPr>
        <w:t xml:space="preserve">, </w:t>
      </w:r>
      <w:proofErr w:type="spellStart"/>
      <w:r w:rsidRPr="004E6F92">
        <w:rPr>
          <w:lang w:val="ru-RU"/>
        </w:rPr>
        <w:t>поточна</w:t>
      </w:r>
      <w:proofErr w:type="spellEnd"/>
      <w:r w:rsidRPr="004E6F92">
        <w:rPr>
          <w:lang w:val="ru-RU"/>
        </w:rPr>
        <w:t xml:space="preserve"> </w:t>
      </w:r>
      <w:proofErr w:type="spellStart"/>
      <w:r w:rsidRPr="004E6F92">
        <w:rPr>
          <w:lang w:val="ru-RU"/>
        </w:rPr>
        <w:t>редакція</w:t>
      </w:r>
      <w:proofErr w:type="spellEnd"/>
      <w:r w:rsidRPr="004E6F92">
        <w:rPr>
          <w:lang w:val="ru-RU"/>
        </w:rPr>
        <w:t xml:space="preserve"> — </w:t>
      </w:r>
      <w:proofErr w:type="spellStart"/>
      <w:r w:rsidRPr="004E6F92">
        <w:rPr>
          <w:lang w:val="ru-RU"/>
        </w:rPr>
        <w:t>Редакція</w:t>
      </w:r>
      <w:proofErr w:type="spellEnd"/>
      <w:r w:rsidRPr="004E6F92">
        <w:rPr>
          <w:lang w:val="ru-RU"/>
        </w:rPr>
        <w:t xml:space="preserve"> </w:t>
      </w:r>
      <w:proofErr w:type="spellStart"/>
      <w:r w:rsidRPr="004E6F92">
        <w:rPr>
          <w:lang w:val="ru-RU"/>
        </w:rPr>
        <w:t>від</w:t>
      </w:r>
      <w:proofErr w:type="spellEnd"/>
      <w:r w:rsidRPr="004E6F92">
        <w:rPr>
          <w:lang w:val="ru-RU"/>
        </w:rPr>
        <w:t xml:space="preserve"> 29.12.2024 (</w:t>
      </w:r>
      <w:hyperlink r:id="rId5" w:anchor="Text" w:history="1">
        <w:r w:rsidRPr="004E6F92">
          <w:rPr>
            <w:rStyle w:val="a3"/>
            <w:lang w:val="ru-RU"/>
          </w:rPr>
          <w:t>https://zakon.rada.gov.ua/laws/show/3689-12#Text</w:t>
        </w:r>
      </w:hyperlink>
      <w:r w:rsidRPr="004E6F92">
        <w:rPr>
          <w:lang w:val="ru-RU"/>
        </w:rPr>
        <w:t xml:space="preserve">). </w:t>
      </w:r>
    </w:p>
    <w:p w:rsidR="004E6F92" w:rsidRDefault="004E6F92" w:rsidP="004E6F92">
      <w:pPr>
        <w:pStyle w:val="a4"/>
        <w:spacing w:after="131" w:line="360" w:lineRule="auto"/>
        <w:ind w:left="1080" w:right="69" w:firstLine="0"/>
        <w:rPr>
          <w:b/>
          <w:i/>
          <w:color w:val="333333"/>
          <w:lang w:val="ru-RU"/>
        </w:rPr>
      </w:pPr>
    </w:p>
    <w:p w:rsidR="00197056" w:rsidRPr="004E6F92" w:rsidRDefault="00197056" w:rsidP="004E6F92">
      <w:pPr>
        <w:pStyle w:val="a4"/>
        <w:spacing w:after="131" w:line="360" w:lineRule="auto"/>
        <w:ind w:left="1080" w:right="69" w:firstLine="0"/>
        <w:jc w:val="center"/>
        <w:rPr>
          <w:lang w:val="ru-RU"/>
        </w:rPr>
      </w:pPr>
      <w:proofErr w:type="spellStart"/>
      <w:r w:rsidRPr="004E6F92">
        <w:rPr>
          <w:b/>
          <w:i/>
          <w:color w:val="333333"/>
          <w:lang w:val="ru-RU"/>
        </w:rPr>
        <w:t>Торговельні</w:t>
      </w:r>
      <w:proofErr w:type="spellEnd"/>
      <w:r w:rsidRPr="004E6F92">
        <w:rPr>
          <w:b/>
          <w:i/>
          <w:color w:val="333333"/>
          <w:lang w:val="ru-RU"/>
        </w:rPr>
        <w:t xml:space="preserve"> марки</w:t>
      </w:r>
      <w:r w:rsidRPr="004E6F92">
        <w:rPr>
          <w:b/>
          <w:i/>
          <w:lang w:val="ru-RU"/>
        </w:rPr>
        <w:t xml:space="preserve"> на </w:t>
      </w:r>
      <w:proofErr w:type="spellStart"/>
      <w:r w:rsidRPr="004E6F92">
        <w:rPr>
          <w:b/>
          <w:i/>
          <w:lang w:val="ru-RU"/>
        </w:rPr>
        <w:t>товари</w:t>
      </w:r>
      <w:proofErr w:type="spellEnd"/>
      <w:r w:rsidRPr="004E6F92">
        <w:rPr>
          <w:b/>
          <w:i/>
          <w:lang w:val="ru-RU"/>
        </w:rPr>
        <w:t xml:space="preserve"> і </w:t>
      </w:r>
      <w:proofErr w:type="spellStart"/>
      <w:r w:rsidRPr="004E6F92">
        <w:rPr>
          <w:b/>
          <w:i/>
          <w:lang w:val="ru-RU"/>
        </w:rPr>
        <w:t>послуги</w:t>
      </w:r>
      <w:proofErr w:type="spellEnd"/>
      <w:r w:rsidRPr="004E6F92">
        <w:rPr>
          <w:b/>
          <w:i/>
          <w:lang w:val="ru-RU"/>
        </w:rPr>
        <w:t>.</w:t>
      </w:r>
    </w:p>
    <w:p w:rsidR="00197056" w:rsidRPr="00E443F4" w:rsidRDefault="00197056">
      <w:pPr>
        <w:spacing w:after="178" w:line="259" w:lineRule="auto"/>
        <w:ind w:left="0" w:firstLine="0"/>
        <w:jc w:val="center"/>
        <w:rPr>
          <w:lang w:val="ru-RU"/>
        </w:rPr>
      </w:pPr>
      <w:r w:rsidRPr="00E443F4">
        <w:rPr>
          <w:b/>
          <w:i/>
          <w:lang w:val="ru-RU"/>
        </w:rPr>
        <w:t xml:space="preserve"> </w:t>
      </w:r>
    </w:p>
    <w:p w:rsidR="00197056" w:rsidRPr="00E443F4" w:rsidRDefault="00197056">
      <w:pPr>
        <w:spacing w:after="1" w:line="397" w:lineRule="auto"/>
        <w:ind w:left="-5" w:right="56"/>
        <w:rPr>
          <w:lang w:val="ru-RU"/>
        </w:rPr>
      </w:pPr>
      <w:r w:rsidRPr="00E443F4">
        <w:rPr>
          <w:color w:val="292B2C"/>
          <w:lang w:val="ru-RU"/>
        </w:rPr>
        <w:t xml:space="preserve"> </w:t>
      </w:r>
      <w:proofErr w:type="spellStart"/>
      <w:r w:rsidRPr="00E443F4">
        <w:rPr>
          <w:color w:val="292B2C"/>
          <w:lang w:val="ru-RU"/>
        </w:rPr>
        <w:t>Відповідно</w:t>
      </w:r>
      <w:proofErr w:type="spellEnd"/>
      <w:r w:rsidRPr="00E443F4">
        <w:rPr>
          <w:color w:val="292B2C"/>
          <w:lang w:val="ru-RU"/>
        </w:rPr>
        <w:t xml:space="preserve"> до</w:t>
      </w:r>
      <w:r w:rsidRPr="00E443F4">
        <w:rPr>
          <w:lang w:val="ru-RU"/>
        </w:rPr>
        <w:t xml:space="preserve"> Закону </w:t>
      </w:r>
      <w:proofErr w:type="spellStart"/>
      <w:r w:rsidRPr="00E443F4">
        <w:rPr>
          <w:lang w:val="ru-RU"/>
        </w:rPr>
        <w:t>України</w:t>
      </w:r>
      <w:proofErr w:type="spellEnd"/>
      <w:r w:rsidRPr="00E443F4">
        <w:rPr>
          <w:lang w:val="ru-RU"/>
        </w:rPr>
        <w:t xml:space="preserve"> "Про </w:t>
      </w:r>
      <w:proofErr w:type="spellStart"/>
      <w:r w:rsidRPr="00E443F4">
        <w:rPr>
          <w:lang w:val="ru-RU"/>
        </w:rPr>
        <w:t>охорону</w:t>
      </w:r>
      <w:proofErr w:type="spellEnd"/>
      <w:r w:rsidRPr="00E443F4">
        <w:rPr>
          <w:lang w:val="ru-RU"/>
        </w:rPr>
        <w:t xml:space="preserve"> прав на знаки для </w:t>
      </w:r>
      <w:proofErr w:type="spellStart"/>
      <w:r w:rsidRPr="00E443F4">
        <w:rPr>
          <w:lang w:val="ru-RU"/>
        </w:rPr>
        <w:t>товарів</w:t>
      </w:r>
      <w:proofErr w:type="spellEnd"/>
      <w:r w:rsidRPr="00E443F4">
        <w:rPr>
          <w:lang w:val="ru-RU"/>
        </w:rPr>
        <w:t xml:space="preserve"> і </w:t>
      </w:r>
      <w:proofErr w:type="spellStart"/>
      <w:r w:rsidRPr="00E443F4">
        <w:rPr>
          <w:lang w:val="ru-RU"/>
        </w:rPr>
        <w:t>послуг</w:t>
      </w:r>
      <w:proofErr w:type="spellEnd"/>
      <w:r w:rsidRPr="00E443F4">
        <w:rPr>
          <w:lang w:val="ru-RU"/>
        </w:rPr>
        <w:t>" (</w:t>
      </w:r>
      <w:proofErr w:type="spellStart"/>
      <w:r w:rsidRPr="00E443F4">
        <w:rPr>
          <w:lang w:val="ru-RU"/>
        </w:rPr>
        <w:t>далі</w:t>
      </w:r>
      <w:proofErr w:type="spellEnd"/>
      <w:r w:rsidRPr="00E443F4">
        <w:rPr>
          <w:lang w:val="ru-RU"/>
        </w:rPr>
        <w:t xml:space="preserve"> - Закон) </w:t>
      </w:r>
      <w:proofErr w:type="spellStart"/>
      <w:r w:rsidRPr="00E443F4">
        <w:rPr>
          <w:b/>
          <w:i/>
          <w:color w:val="333333"/>
          <w:lang w:val="ru-RU"/>
        </w:rPr>
        <w:t>торговельна</w:t>
      </w:r>
      <w:proofErr w:type="spellEnd"/>
      <w:r w:rsidRPr="00E443F4">
        <w:rPr>
          <w:b/>
          <w:i/>
          <w:color w:val="333333"/>
          <w:lang w:val="ru-RU"/>
        </w:rPr>
        <w:t xml:space="preserve"> марка</w:t>
      </w:r>
      <w:r w:rsidRPr="00E443F4">
        <w:rPr>
          <w:color w:val="292B2C"/>
          <w:lang w:val="ru-RU"/>
        </w:rPr>
        <w:t xml:space="preserve"> - </w:t>
      </w:r>
      <w:proofErr w:type="spellStart"/>
      <w:r w:rsidRPr="00E443F4">
        <w:rPr>
          <w:color w:val="292B2C"/>
          <w:lang w:val="ru-RU"/>
        </w:rPr>
        <w:t>позначення</w:t>
      </w:r>
      <w:proofErr w:type="spellEnd"/>
      <w:r w:rsidRPr="00E443F4">
        <w:rPr>
          <w:color w:val="292B2C"/>
          <w:lang w:val="ru-RU"/>
        </w:rPr>
        <w:t xml:space="preserve">, за </w:t>
      </w:r>
      <w:proofErr w:type="spellStart"/>
      <w:r w:rsidRPr="00E443F4">
        <w:rPr>
          <w:color w:val="292B2C"/>
          <w:lang w:val="ru-RU"/>
        </w:rPr>
        <w:t>яким</w:t>
      </w:r>
      <w:proofErr w:type="spellEnd"/>
      <w:r w:rsidRPr="00E443F4">
        <w:rPr>
          <w:color w:val="292B2C"/>
          <w:lang w:val="ru-RU"/>
        </w:rPr>
        <w:t xml:space="preserve"> </w:t>
      </w:r>
      <w:proofErr w:type="spellStart"/>
      <w:r w:rsidRPr="00E443F4">
        <w:rPr>
          <w:color w:val="292B2C"/>
          <w:lang w:val="ru-RU"/>
        </w:rPr>
        <w:t>товари</w:t>
      </w:r>
      <w:proofErr w:type="spellEnd"/>
      <w:r w:rsidRPr="00E443F4">
        <w:rPr>
          <w:color w:val="292B2C"/>
          <w:lang w:val="ru-RU"/>
        </w:rPr>
        <w:t xml:space="preserve"> і </w:t>
      </w:r>
      <w:proofErr w:type="spellStart"/>
      <w:r w:rsidRPr="00E443F4">
        <w:rPr>
          <w:color w:val="292B2C"/>
          <w:lang w:val="ru-RU"/>
        </w:rPr>
        <w:t>послуги</w:t>
      </w:r>
      <w:proofErr w:type="spellEnd"/>
      <w:r w:rsidRPr="00E443F4">
        <w:rPr>
          <w:color w:val="292B2C"/>
          <w:lang w:val="ru-RU"/>
        </w:rPr>
        <w:t xml:space="preserve"> одних </w:t>
      </w:r>
      <w:proofErr w:type="spellStart"/>
      <w:r w:rsidRPr="00E443F4">
        <w:rPr>
          <w:color w:val="292B2C"/>
          <w:lang w:val="ru-RU"/>
        </w:rPr>
        <w:t>осіб</w:t>
      </w:r>
      <w:proofErr w:type="spellEnd"/>
      <w:r w:rsidRPr="00E443F4">
        <w:rPr>
          <w:color w:val="292B2C"/>
          <w:lang w:val="ru-RU"/>
        </w:rPr>
        <w:t xml:space="preserve"> </w:t>
      </w:r>
      <w:proofErr w:type="spellStart"/>
      <w:r w:rsidRPr="00E443F4">
        <w:rPr>
          <w:color w:val="292B2C"/>
          <w:lang w:val="ru-RU"/>
        </w:rPr>
        <w:t>відрізняються</w:t>
      </w:r>
      <w:proofErr w:type="spellEnd"/>
      <w:r w:rsidRPr="00E443F4">
        <w:rPr>
          <w:color w:val="292B2C"/>
          <w:lang w:val="ru-RU"/>
        </w:rPr>
        <w:t xml:space="preserve"> </w:t>
      </w:r>
      <w:proofErr w:type="spellStart"/>
      <w:r w:rsidRPr="00E443F4">
        <w:rPr>
          <w:color w:val="292B2C"/>
          <w:lang w:val="ru-RU"/>
        </w:rPr>
        <w:t>від</w:t>
      </w:r>
      <w:proofErr w:type="spellEnd"/>
      <w:r w:rsidRPr="00E443F4">
        <w:rPr>
          <w:color w:val="292B2C"/>
          <w:lang w:val="ru-RU"/>
        </w:rPr>
        <w:t xml:space="preserve"> </w:t>
      </w:r>
      <w:proofErr w:type="spellStart"/>
      <w:r w:rsidRPr="00E443F4">
        <w:rPr>
          <w:color w:val="292B2C"/>
          <w:lang w:val="ru-RU"/>
        </w:rPr>
        <w:t>товарів</w:t>
      </w:r>
      <w:proofErr w:type="spellEnd"/>
      <w:r w:rsidRPr="00E443F4">
        <w:rPr>
          <w:color w:val="292B2C"/>
          <w:lang w:val="ru-RU"/>
        </w:rPr>
        <w:t xml:space="preserve"> і </w:t>
      </w:r>
      <w:proofErr w:type="spellStart"/>
      <w:r w:rsidRPr="00E443F4">
        <w:rPr>
          <w:color w:val="292B2C"/>
          <w:lang w:val="ru-RU"/>
        </w:rPr>
        <w:t>послуг</w:t>
      </w:r>
      <w:proofErr w:type="spellEnd"/>
      <w:r w:rsidRPr="00E443F4">
        <w:rPr>
          <w:color w:val="292B2C"/>
          <w:lang w:val="ru-RU"/>
        </w:rPr>
        <w:t xml:space="preserve"> </w:t>
      </w:r>
      <w:proofErr w:type="spellStart"/>
      <w:r w:rsidRPr="00E443F4">
        <w:rPr>
          <w:color w:val="292B2C"/>
          <w:lang w:val="ru-RU"/>
        </w:rPr>
        <w:t>інших</w:t>
      </w:r>
      <w:proofErr w:type="spellEnd"/>
      <w:r w:rsidRPr="00E443F4">
        <w:rPr>
          <w:color w:val="292B2C"/>
          <w:lang w:val="ru-RU"/>
        </w:rPr>
        <w:t xml:space="preserve"> </w:t>
      </w:r>
      <w:proofErr w:type="spellStart"/>
      <w:r w:rsidRPr="00E443F4">
        <w:rPr>
          <w:color w:val="292B2C"/>
          <w:lang w:val="ru-RU"/>
        </w:rPr>
        <w:t>осіб</w:t>
      </w:r>
      <w:proofErr w:type="spellEnd"/>
      <w:r w:rsidRPr="00E443F4">
        <w:rPr>
          <w:color w:val="292B2C"/>
          <w:lang w:val="ru-RU"/>
        </w:rPr>
        <w:t xml:space="preserve">. </w:t>
      </w:r>
    </w:p>
    <w:p w:rsidR="00197056" w:rsidRPr="00E443F4" w:rsidRDefault="00197056">
      <w:pPr>
        <w:spacing w:after="117"/>
        <w:ind w:left="-5" w:right="58"/>
        <w:rPr>
          <w:lang w:val="ru-RU"/>
        </w:rPr>
      </w:pPr>
      <w:proofErr w:type="spellStart"/>
      <w:r w:rsidRPr="00E443F4">
        <w:rPr>
          <w:b/>
          <w:i/>
          <w:lang w:val="ru-RU"/>
        </w:rPr>
        <w:t>Торговельна</w:t>
      </w:r>
      <w:proofErr w:type="spellEnd"/>
      <w:r w:rsidRPr="00E443F4">
        <w:rPr>
          <w:b/>
          <w:i/>
          <w:lang w:val="ru-RU"/>
        </w:rPr>
        <w:t xml:space="preserve"> </w:t>
      </w:r>
      <w:proofErr w:type="gramStart"/>
      <w:r w:rsidRPr="00E443F4">
        <w:rPr>
          <w:b/>
          <w:i/>
          <w:lang w:val="ru-RU"/>
        </w:rPr>
        <w:t xml:space="preserve">марка  </w:t>
      </w:r>
      <w:r w:rsidRPr="00E443F4">
        <w:rPr>
          <w:lang w:val="ru-RU"/>
        </w:rPr>
        <w:t>-</w:t>
      </w:r>
      <w:proofErr w:type="gram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позначення</w:t>
      </w:r>
      <w:proofErr w:type="spellEnd"/>
      <w:r w:rsidRPr="00E443F4">
        <w:rPr>
          <w:lang w:val="ru-RU"/>
        </w:rPr>
        <w:t xml:space="preserve"> для </w:t>
      </w:r>
      <w:proofErr w:type="spellStart"/>
      <w:r w:rsidRPr="00E443F4">
        <w:rPr>
          <w:lang w:val="ru-RU"/>
        </w:rPr>
        <w:t>індивідуалізації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товарів</w:t>
      </w:r>
      <w:proofErr w:type="spellEnd"/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виконуваних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робіт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або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послуг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юридичних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осіб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або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індивідуальних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підприємців</w:t>
      </w:r>
      <w:proofErr w:type="spellEnd"/>
      <w:r w:rsidRPr="00E443F4">
        <w:rPr>
          <w:lang w:val="ru-RU"/>
        </w:rPr>
        <w:t xml:space="preserve">.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дозволяють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споживачеві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розрізняти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однорідні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товари</w:t>
      </w:r>
      <w:proofErr w:type="spellEnd"/>
      <w:r w:rsidRPr="00E443F4">
        <w:rPr>
          <w:lang w:val="ru-RU"/>
        </w:rPr>
        <w:t xml:space="preserve"> і </w:t>
      </w:r>
      <w:proofErr w:type="spellStart"/>
      <w:r w:rsidRPr="00E443F4">
        <w:rPr>
          <w:lang w:val="ru-RU"/>
        </w:rPr>
        <w:t>послуги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різних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виробників</w:t>
      </w:r>
      <w:proofErr w:type="spellEnd"/>
      <w:r w:rsidRPr="00E443F4">
        <w:rPr>
          <w:lang w:val="ru-RU"/>
        </w:rPr>
        <w:t xml:space="preserve">. </w:t>
      </w:r>
      <w:proofErr w:type="spellStart"/>
      <w:r w:rsidRPr="00E443F4">
        <w:rPr>
          <w:lang w:val="ru-RU"/>
        </w:rPr>
        <w:t>Нижче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наведені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приклади</w:t>
      </w:r>
      <w:proofErr w:type="spellEnd"/>
      <w:r w:rsidRPr="00E443F4">
        <w:rPr>
          <w:lang w:val="ru-RU"/>
        </w:rPr>
        <w:t xml:space="preserve">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виробників</w:t>
      </w:r>
      <w:proofErr w:type="spellEnd"/>
      <w:r w:rsidRPr="00E443F4">
        <w:rPr>
          <w:lang w:val="ru-RU"/>
        </w:rPr>
        <w:t xml:space="preserve">:  </w:t>
      </w:r>
    </w:p>
    <w:p w:rsidR="00197056" w:rsidRDefault="00197056">
      <w:pPr>
        <w:pStyle w:val="1"/>
        <w:ind w:left="-5"/>
      </w:pPr>
      <w:proofErr w:type="spellStart"/>
      <w:r>
        <w:lastRenderedPageBreak/>
        <w:t>канцелярських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</w:t>
      </w:r>
    </w:p>
    <w:p w:rsidR="00197056" w:rsidRPr="00E443F4" w:rsidRDefault="001413FC">
      <w:pPr>
        <w:spacing w:after="223" w:line="259" w:lineRule="auto"/>
        <w:ind w:left="0" w:right="72" w:firstLine="0"/>
        <w:jc w:val="right"/>
        <w:rPr>
          <w:lang w:val="ru-RU"/>
        </w:rPr>
      </w:pPr>
      <w:r>
        <w:rPr>
          <w:noProof/>
          <w:lang w:val="uk-UA" w:eastAsia="uk-UA"/>
        </w:rPr>
        <w:drawing>
          <wp:inline distT="0" distB="0" distL="0" distR="0">
            <wp:extent cx="6315075" cy="3048000"/>
            <wp:effectExtent l="0" t="0" r="0" b="0"/>
            <wp:docPr id="1" name="Pictur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056" w:rsidRPr="00E443F4">
        <w:rPr>
          <w:b/>
          <w:i/>
          <w:lang w:val="ru-RU"/>
        </w:rPr>
        <w:t xml:space="preserve"> </w:t>
      </w:r>
    </w:p>
    <w:p w:rsidR="00197056" w:rsidRDefault="00197056">
      <w:pPr>
        <w:pStyle w:val="1"/>
        <w:ind w:left="-5"/>
      </w:pPr>
      <w:proofErr w:type="spellStart"/>
      <w:r>
        <w:t>комп'ютерних</w:t>
      </w:r>
      <w:proofErr w:type="spellEnd"/>
      <w:r>
        <w:t xml:space="preserve"> </w:t>
      </w:r>
      <w:proofErr w:type="spellStart"/>
      <w:r>
        <w:t>моніторів</w:t>
      </w:r>
      <w:proofErr w:type="spellEnd"/>
      <w:r>
        <w:t xml:space="preserve"> </w:t>
      </w:r>
    </w:p>
    <w:p w:rsidR="00197056" w:rsidRPr="00E443F4" w:rsidRDefault="00197056">
      <w:pPr>
        <w:spacing w:after="121" w:line="259" w:lineRule="auto"/>
        <w:ind w:left="0" w:firstLine="0"/>
        <w:jc w:val="left"/>
        <w:rPr>
          <w:lang w:val="ru-RU"/>
        </w:rPr>
      </w:pPr>
      <w:r w:rsidRPr="00E443F4">
        <w:rPr>
          <w:b/>
          <w:i/>
          <w:lang w:val="ru-RU"/>
        </w:rPr>
        <w:t xml:space="preserve"> </w:t>
      </w:r>
    </w:p>
    <w:p w:rsidR="00197056" w:rsidRPr="00E443F4" w:rsidRDefault="001413FC">
      <w:pPr>
        <w:spacing w:after="223" w:line="259" w:lineRule="auto"/>
        <w:ind w:left="0" w:right="744" w:firstLine="0"/>
        <w:jc w:val="right"/>
        <w:rPr>
          <w:lang w:val="ru-RU"/>
        </w:rPr>
      </w:pPr>
      <w:r>
        <w:rPr>
          <w:noProof/>
          <w:lang w:val="uk-UA" w:eastAsia="uk-UA"/>
        </w:rPr>
        <w:drawing>
          <wp:inline distT="0" distB="0" distL="0" distR="0">
            <wp:extent cx="5934075" cy="2371725"/>
            <wp:effectExtent l="0" t="0" r="0" b="0"/>
            <wp:docPr id="2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056" w:rsidRPr="00E443F4">
        <w:rPr>
          <w:b/>
          <w:i/>
          <w:lang w:val="ru-RU"/>
        </w:rPr>
        <w:t xml:space="preserve"> </w:t>
      </w:r>
    </w:p>
    <w:p w:rsidR="00197056" w:rsidRDefault="00197056">
      <w:pPr>
        <w:pStyle w:val="1"/>
        <w:ind w:left="-5"/>
      </w:pPr>
      <w:r>
        <w:lastRenderedPageBreak/>
        <w:t xml:space="preserve">спортивного </w:t>
      </w:r>
      <w:proofErr w:type="spellStart"/>
      <w:r>
        <w:t>одягу</w:t>
      </w:r>
      <w:proofErr w:type="spellEnd"/>
      <w:r>
        <w:t xml:space="preserve"> </w:t>
      </w:r>
    </w:p>
    <w:p w:rsidR="00197056" w:rsidRPr="00E443F4" w:rsidRDefault="001413FC">
      <w:pPr>
        <w:spacing w:after="0" w:line="259" w:lineRule="auto"/>
        <w:ind w:left="0" w:firstLine="0"/>
        <w:jc w:val="right"/>
        <w:rPr>
          <w:lang w:val="ru-RU"/>
        </w:rPr>
      </w:pPr>
      <w:r>
        <w:rPr>
          <w:noProof/>
          <w:lang w:val="uk-UA" w:eastAsia="uk-UA"/>
        </w:rPr>
        <w:drawing>
          <wp:inline distT="0" distB="0" distL="0" distR="0">
            <wp:extent cx="6362700" cy="2676525"/>
            <wp:effectExtent l="0" t="0" r="0" b="0"/>
            <wp:docPr id="3" name="Pictur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056" w:rsidRPr="00E443F4">
        <w:rPr>
          <w:b/>
          <w:i/>
          <w:lang w:val="ru-RU"/>
        </w:rPr>
        <w:t xml:space="preserve"> </w:t>
      </w:r>
    </w:p>
    <w:p w:rsidR="00197056" w:rsidRDefault="00197056">
      <w:pPr>
        <w:pStyle w:val="2"/>
        <w:ind w:right="66"/>
      </w:pPr>
      <w:proofErr w:type="spellStart"/>
      <w:r>
        <w:t>Види</w:t>
      </w:r>
      <w:proofErr w:type="spellEnd"/>
      <w:r>
        <w:t xml:space="preserve"> </w:t>
      </w:r>
      <w:r>
        <w:rPr>
          <w:i w:val="0"/>
        </w:rPr>
        <w:t>ТМ</w:t>
      </w:r>
      <w:r>
        <w:t xml:space="preserve"> </w:t>
      </w:r>
    </w:p>
    <w:p w:rsidR="00197056" w:rsidRPr="00E443F4" w:rsidRDefault="00197056">
      <w:pPr>
        <w:ind w:left="-5" w:right="58"/>
        <w:rPr>
          <w:lang w:val="ru-RU"/>
        </w:rPr>
      </w:pPr>
      <w:r w:rsidRPr="00E443F4">
        <w:rPr>
          <w:lang w:val="ru-RU"/>
        </w:rPr>
        <w:t xml:space="preserve"> Як </w:t>
      </w:r>
      <w:proofErr w:type="spellStart"/>
      <w:r w:rsidRPr="00E443F4">
        <w:rPr>
          <w:lang w:val="ru-RU"/>
        </w:rPr>
        <w:t>позначення</w:t>
      </w:r>
      <w:proofErr w:type="spellEnd"/>
      <w:r w:rsidRPr="00E443F4">
        <w:rPr>
          <w:lang w:val="ru-RU"/>
        </w:rPr>
        <w:t xml:space="preserve">, яке </w:t>
      </w:r>
      <w:proofErr w:type="spellStart"/>
      <w:r w:rsidRPr="00E443F4">
        <w:rPr>
          <w:lang w:val="ru-RU"/>
        </w:rPr>
        <w:t>може</w:t>
      </w:r>
      <w:proofErr w:type="spellEnd"/>
      <w:r w:rsidRPr="00E443F4">
        <w:rPr>
          <w:lang w:val="ru-RU"/>
        </w:rPr>
        <w:t xml:space="preserve"> бути </w:t>
      </w:r>
      <w:proofErr w:type="spellStart"/>
      <w:r w:rsidRPr="00E443F4">
        <w:rPr>
          <w:lang w:val="ru-RU"/>
        </w:rPr>
        <w:t>використане</w:t>
      </w:r>
      <w:proofErr w:type="spellEnd"/>
      <w:r w:rsidRPr="00E443F4">
        <w:rPr>
          <w:lang w:val="ru-RU"/>
        </w:rPr>
        <w:t xml:space="preserve"> як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може</w:t>
      </w:r>
      <w:proofErr w:type="spellEnd"/>
      <w:r w:rsidRPr="00E443F4">
        <w:rPr>
          <w:lang w:val="ru-RU"/>
        </w:rPr>
        <w:t xml:space="preserve"> бути будь-</w:t>
      </w:r>
      <w:proofErr w:type="spellStart"/>
      <w:r w:rsidRPr="00E443F4">
        <w:rPr>
          <w:lang w:val="ru-RU"/>
        </w:rPr>
        <w:t>який</w:t>
      </w:r>
      <w:proofErr w:type="spellEnd"/>
      <w:r w:rsidRPr="00E443F4">
        <w:rPr>
          <w:lang w:val="ru-RU"/>
        </w:rPr>
        <w:t xml:space="preserve"> образ, </w:t>
      </w:r>
      <w:proofErr w:type="spellStart"/>
      <w:r w:rsidRPr="00E443F4">
        <w:rPr>
          <w:lang w:val="ru-RU"/>
        </w:rPr>
        <w:t>який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людина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здатна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сприймати</w:t>
      </w:r>
      <w:proofErr w:type="spellEnd"/>
      <w:r w:rsidRPr="00E443F4">
        <w:rPr>
          <w:lang w:val="ru-RU"/>
        </w:rPr>
        <w:t xml:space="preserve"> за </w:t>
      </w:r>
      <w:proofErr w:type="spellStart"/>
      <w:r w:rsidRPr="00E443F4">
        <w:rPr>
          <w:lang w:val="ru-RU"/>
        </w:rPr>
        <w:t>допомогою</w:t>
      </w:r>
      <w:proofErr w:type="spellEnd"/>
      <w:r w:rsidRPr="00E443F4">
        <w:rPr>
          <w:lang w:val="ru-RU"/>
        </w:rPr>
        <w:t xml:space="preserve"> будь-</w:t>
      </w:r>
      <w:proofErr w:type="spellStart"/>
      <w:r w:rsidRPr="00E443F4">
        <w:rPr>
          <w:lang w:val="ru-RU"/>
        </w:rPr>
        <w:t>яких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органів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чуття</w:t>
      </w:r>
      <w:proofErr w:type="spellEnd"/>
      <w:r w:rsidRPr="00E443F4">
        <w:rPr>
          <w:lang w:val="ru-RU"/>
        </w:rPr>
        <w:t xml:space="preserve">. </w:t>
      </w:r>
      <w:proofErr w:type="spellStart"/>
      <w:r w:rsidRPr="00E443F4">
        <w:rPr>
          <w:lang w:val="ru-RU"/>
        </w:rPr>
        <w:t>Існує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цілий</w:t>
      </w:r>
      <w:proofErr w:type="spellEnd"/>
      <w:r w:rsidRPr="00E443F4">
        <w:rPr>
          <w:lang w:val="ru-RU"/>
        </w:rPr>
        <w:t xml:space="preserve"> ряд </w:t>
      </w:r>
      <w:proofErr w:type="spellStart"/>
      <w:r w:rsidRPr="00E443F4">
        <w:rPr>
          <w:lang w:val="ru-RU"/>
        </w:rPr>
        <w:t>обмежень</w:t>
      </w:r>
      <w:proofErr w:type="spellEnd"/>
      <w:r w:rsidRPr="00E443F4">
        <w:rPr>
          <w:lang w:val="ru-RU"/>
        </w:rPr>
        <w:t xml:space="preserve">, а </w:t>
      </w:r>
      <w:proofErr w:type="spellStart"/>
      <w:r w:rsidRPr="00E443F4">
        <w:rPr>
          <w:lang w:val="ru-RU"/>
        </w:rPr>
        <w:t>точніше</w:t>
      </w:r>
      <w:proofErr w:type="spellEnd"/>
      <w:r w:rsidRPr="00E443F4">
        <w:rPr>
          <w:lang w:val="ru-RU"/>
        </w:rPr>
        <w:t xml:space="preserve"> - </w:t>
      </w:r>
      <w:proofErr w:type="spellStart"/>
      <w:r w:rsidRPr="00E443F4">
        <w:rPr>
          <w:lang w:val="ru-RU"/>
        </w:rPr>
        <w:t>встановлених</w:t>
      </w:r>
      <w:proofErr w:type="spellEnd"/>
      <w:r w:rsidRPr="00E443F4">
        <w:rPr>
          <w:lang w:val="ru-RU"/>
        </w:rPr>
        <w:t xml:space="preserve"> законом </w:t>
      </w:r>
      <w:proofErr w:type="spellStart"/>
      <w:r w:rsidRPr="00E443F4">
        <w:rPr>
          <w:lang w:val="ru-RU"/>
        </w:rPr>
        <w:t>підстав</w:t>
      </w:r>
      <w:proofErr w:type="spellEnd"/>
      <w:r w:rsidRPr="00E443F4">
        <w:rPr>
          <w:lang w:val="ru-RU"/>
        </w:rPr>
        <w:t xml:space="preserve"> для </w:t>
      </w:r>
      <w:proofErr w:type="spellStart"/>
      <w:r w:rsidRPr="00E443F4">
        <w:rPr>
          <w:lang w:val="ru-RU"/>
        </w:rPr>
        <w:t>відмови</w:t>
      </w:r>
      <w:proofErr w:type="spellEnd"/>
      <w:r w:rsidRPr="00E443F4">
        <w:rPr>
          <w:lang w:val="ru-RU"/>
        </w:rPr>
        <w:t xml:space="preserve"> в </w:t>
      </w:r>
      <w:proofErr w:type="spellStart"/>
      <w:r w:rsidRPr="00E443F4">
        <w:rPr>
          <w:lang w:val="ru-RU"/>
        </w:rPr>
        <w:t>реєстрації</w:t>
      </w:r>
      <w:proofErr w:type="spellEnd"/>
      <w:r w:rsidRPr="00E443F4">
        <w:rPr>
          <w:lang w:val="ru-RU"/>
        </w:rPr>
        <w:t xml:space="preserve"> знака, про </w:t>
      </w:r>
      <w:proofErr w:type="spellStart"/>
      <w:r w:rsidRPr="00E443F4">
        <w:rPr>
          <w:lang w:val="ru-RU"/>
        </w:rPr>
        <w:t>які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йтиметься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нижче</w:t>
      </w:r>
      <w:proofErr w:type="spellEnd"/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однак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принципово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щодо</w:t>
      </w:r>
      <w:proofErr w:type="spellEnd"/>
      <w:r w:rsidRPr="00E443F4">
        <w:rPr>
          <w:lang w:val="ru-RU"/>
        </w:rPr>
        <w:t xml:space="preserve"> виду </w:t>
      </w:r>
      <w:proofErr w:type="spellStart"/>
      <w:r w:rsidRPr="00E443F4">
        <w:rPr>
          <w:lang w:val="ru-RU"/>
        </w:rPr>
        <w:t>позначення</w:t>
      </w:r>
      <w:proofErr w:type="spellEnd"/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його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природи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або</w:t>
      </w:r>
      <w:proofErr w:type="spellEnd"/>
      <w:r w:rsidRPr="00E443F4">
        <w:rPr>
          <w:lang w:val="ru-RU"/>
        </w:rPr>
        <w:t xml:space="preserve"> способу </w:t>
      </w:r>
      <w:proofErr w:type="spellStart"/>
      <w:r w:rsidRPr="00E443F4">
        <w:rPr>
          <w:lang w:val="ru-RU"/>
        </w:rPr>
        <w:t>пред'явлення</w:t>
      </w:r>
      <w:proofErr w:type="spellEnd"/>
      <w:r w:rsidRPr="00E443F4">
        <w:rPr>
          <w:lang w:val="ru-RU"/>
        </w:rPr>
        <w:t xml:space="preserve"> будь-</w:t>
      </w:r>
      <w:proofErr w:type="spellStart"/>
      <w:r w:rsidRPr="00E443F4">
        <w:rPr>
          <w:lang w:val="ru-RU"/>
        </w:rPr>
        <w:t>яких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обмежень</w:t>
      </w:r>
      <w:proofErr w:type="spellEnd"/>
      <w:r w:rsidRPr="00E443F4">
        <w:rPr>
          <w:lang w:val="ru-RU"/>
        </w:rPr>
        <w:t xml:space="preserve"> не </w:t>
      </w:r>
      <w:proofErr w:type="spellStart"/>
      <w:r w:rsidRPr="00E443F4">
        <w:rPr>
          <w:lang w:val="ru-RU"/>
        </w:rPr>
        <w:t>існує</w:t>
      </w:r>
      <w:proofErr w:type="spellEnd"/>
      <w:r w:rsidRPr="00E443F4">
        <w:rPr>
          <w:lang w:val="ru-RU"/>
        </w:rPr>
        <w:t xml:space="preserve">.  </w:t>
      </w:r>
      <w:proofErr w:type="spellStart"/>
      <w:r w:rsidRPr="00E443F4">
        <w:rPr>
          <w:lang w:val="ru-RU"/>
        </w:rPr>
        <w:t>Важливо</w:t>
      </w:r>
      <w:proofErr w:type="spellEnd"/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щоб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це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позначення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людина</w:t>
      </w:r>
      <w:proofErr w:type="spellEnd"/>
      <w:r w:rsidRPr="00E443F4">
        <w:rPr>
          <w:lang w:val="ru-RU"/>
        </w:rPr>
        <w:t xml:space="preserve"> могла </w:t>
      </w:r>
      <w:proofErr w:type="spellStart"/>
      <w:r w:rsidRPr="00E443F4">
        <w:rPr>
          <w:lang w:val="ru-RU"/>
        </w:rPr>
        <w:t>сприймати</w:t>
      </w:r>
      <w:proofErr w:type="spellEnd"/>
      <w:r w:rsidRPr="00E443F4">
        <w:rPr>
          <w:lang w:val="ru-RU"/>
        </w:rPr>
        <w:t xml:space="preserve"> і </w:t>
      </w:r>
      <w:proofErr w:type="spellStart"/>
      <w:r w:rsidRPr="00E443F4">
        <w:rPr>
          <w:lang w:val="ru-RU"/>
        </w:rPr>
        <w:t>розрізняти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серед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інших</w:t>
      </w:r>
      <w:proofErr w:type="spellEnd"/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супроводжуючих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товари</w:t>
      </w:r>
      <w:proofErr w:type="spellEnd"/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послуги</w:t>
      </w:r>
      <w:proofErr w:type="spellEnd"/>
      <w:r w:rsidRPr="00E443F4">
        <w:rPr>
          <w:lang w:val="ru-RU"/>
        </w:rPr>
        <w:t xml:space="preserve">. </w:t>
      </w:r>
      <w:proofErr w:type="spellStart"/>
      <w:r w:rsidRPr="00E443F4">
        <w:rPr>
          <w:lang w:val="ru-RU"/>
        </w:rPr>
        <w:t>Розрізняють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такі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види</w:t>
      </w:r>
      <w:proofErr w:type="spellEnd"/>
      <w:r w:rsidRPr="00E443F4">
        <w:rPr>
          <w:lang w:val="ru-RU"/>
        </w:rPr>
        <w:t xml:space="preserve">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: </w:t>
      </w:r>
    </w:p>
    <w:p w:rsidR="00197056" w:rsidRPr="00E443F4" w:rsidRDefault="00197056">
      <w:pPr>
        <w:spacing w:after="5" w:line="395" w:lineRule="auto"/>
        <w:ind w:left="0" w:right="8216" w:firstLine="0"/>
        <w:jc w:val="left"/>
        <w:rPr>
          <w:lang w:val="ru-RU"/>
        </w:rPr>
      </w:pPr>
      <w:proofErr w:type="spellStart"/>
      <w:r w:rsidRPr="00E443F4">
        <w:rPr>
          <w:lang w:val="ru-RU"/>
        </w:rPr>
        <w:t>словесні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образотворчі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об'ємні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Музичні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комбіновані</w:t>
      </w:r>
      <w:proofErr w:type="spellEnd"/>
      <w:r w:rsidRPr="00E443F4">
        <w:rPr>
          <w:lang w:val="ru-RU"/>
        </w:rPr>
        <w:t xml:space="preserve"> </w:t>
      </w:r>
    </w:p>
    <w:p w:rsidR="00197056" w:rsidRPr="00E443F4" w:rsidRDefault="00197056">
      <w:pPr>
        <w:ind w:left="-5" w:right="58"/>
        <w:rPr>
          <w:lang w:val="ru-RU"/>
        </w:rPr>
      </w:pPr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Можуть</w:t>
      </w:r>
      <w:proofErr w:type="spellEnd"/>
      <w:r w:rsidRPr="00E443F4">
        <w:rPr>
          <w:lang w:val="ru-RU"/>
        </w:rPr>
        <w:t xml:space="preserve"> бути й </w:t>
      </w:r>
      <w:proofErr w:type="spellStart"/>
      <w:r w:rsidRPr="00E443F4">
        <w:rPr>
          <w:lang w:val="ru-RU"/>
        </w:rPr>
        <w:t>інші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види</w:t>
      </w:r>
      <w:proofErr w:type="spellEnd"/>
      <w:r w:rsidRPr="00E443F4">
        <w:rPr>
          <w:lang w:val="ru-RU"/>
        </w:rPr>
        <w:t xml:space="preserve">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. </w:t>
      </w:r>
      <w:proofErr w:type="spellStart"/>
      <w:r w:rsidRPr="00E443F4">
        <w:rPr>
          <w:lang w:val="ru-RU"/>
        </w:rPr>
        <w:t>Чи</w:t>
      </w:r>
      <w:proofErr w:type="spellEnd"/>
      <w:r w:rsidRPr="00E443F4">
        <w:rPr>
          <w:lang w:val="ru-RU"/>
        </w:rPr>
        <w:t xml:space="preserve"> не </w:t>
      </w:r>
      <w:proofErr w:type="spellStart"/>
      <w:r w:rsidRPr="00E443F4">
        <w:rPr>
          <w:lang w:val="ru-RU"/>
        </w:rPr>
        <w:t>суперечить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поняттю</w:t>
      </w:r>
      <w:proofErr w:type="spellEnd"/>
      <w:r w:rsidRPr="00E443F4">
        <w:rPr>
          <w:lang w:val="ru-RU"/>
        </w:rPr>
        <w:t xml:space="preserve">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 та </w:t>
      </w:r>
      <w:proofErr w:type="spellStart"/>
      <w:r w:rsidRPr="00E443F4">
        <w:rPr>
          <w:lang w:val="ru-RU"/>
        </w:rPr>
        <w:t>законодавству</w:t>
      </w:r>
      <w:proofErr w:type="spellEnd"/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наприклад</w:t>
      </w:r>
      <w:proofErr w:type="spellEnd"/>
      <w:r w:rsidRPr="00E443F4">
        <w:rPr>
          <w:lang w:val="ru-RU"/>
        </w:rPr>
        <w:t xml:space="preserve">,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 у </w:t>
      </w:r>
      <w:proofErr w:type="spellStart"/>
      <w:r w:rsidRPr="00E443F4">
        <w:rPr>
          <w:lang w:val="ru-RU"/>
        </w:rPr>
        <w:t>вигляді</w:t>
      </w:r>
      <w:proofErr w:type="spellEnd"/>
      <w:r w:rsidRPr="00E443F4">
        <w:rPr>
          <w:lang w:val="ru-RU"/>
        </w:rPr>
        <w:t xml:space="preserve"> запаху. </w:t>
      </w:r>
      <w:proofErr w:type="spellStart"/>
      <w:r w:rsidRPr="00E443F4">
        <w:rPr>
          <w:lang w:val="ru-RU"/>
        </w:rPr>
        <w:t>Якщо</w:t>
      </w:r>
      <w:proofErr w:type="spellEnd"/>
      <w:r w:rsidRPr="00E443F4">
        <w:rPr>
          <w:lang w:val="ru-RU"/>
        </w:rPr>
        <w:t xml:space="preserve"> такого </w:t>
      </w:r>
      <w:proofErr w:type="spellStart"/>
      <w:r w:rsidRPr="00E443F4">
        <w:rPr>
          <w:lang w:val="ru-RU"/>
        </w:rPr>
        <w:t>позначення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властива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різна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здатність</w:t>
      </w:r>
      <w:proofErr w:type="spellEnd"/>
      <w:r w:rsidRPr="00E443F4">
        <w:rPr>
          <w:lang w:val="ru-RU"/>
        </w:rPr>
        <w:t xml:space="preserve">, і </w:t>
      </w:r>
      <w:proofErr w:type="spellStart"/>
      <w:r w:rsidRPr="00E443F4">
        <w:rPr>
          <w:lang w:val="ru-RU"/>
        </w:rPr>
        <w:t>якщо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стосовно</w:t>
      </w:r>
      <w:proofErr w:type="spellEnd"/>
      <w:r w:rsidRPr="00E443F4">
        <w:rPr>
          <w:lang w:val="ru-RU"/>
        </w:rPr>
        <w:t xml:space="preserve"> такого </w:t>
      </w:r>
      <w:proofErr w:type="spellStart"/>
      <w:r w:rsidRPr="00E443F4">
        <w:rPr>
          <w:lang w:val="ru-RU"/>
        </w:rPr>
        <w:t>позначення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немає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передбачених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законодавством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підстав</w:t>
      </w:r>
      <w:proofErr w:type="spellEnd"/>
      <w:r w:rsidRPr="00E443F4">
        <w:rPr>
          <w:lang w:val="ru-RU"/>
        </w:rPr>
        <w:t xml:space="preserve"> для </w:t>
      </w:r>
      <w:proofErr w:type="spellStart"/>
      <w:r w:rsidRPr="00E443F4">
        <w:rPr>
          <w:lang w:val="ru-RU"/>
        </w:rPr>
        <w:t>відмови</w:t>
      </w:r>
      <w:proofErr w:type="spellEnd"/>
      <w:r w:rsidRPr="00E443F4">
        <w:rPr>
          <w:lang w:val="ru-RU"/>
        </w:rPr>
        <w:t xml:space="preserve"> в </w:t>
      </w:r>
      <w:proofErr w:type="spellStart"/>
      <w:r w:rsidRPr="00E443F4">
        <w:rPr>
          <w:lang w:val="ru-RU"/>
        </w:rPr>
        <w:t>реєстрації</w:t>
      </w:r>
      <w:proofErr w:type="spellEnd"/>
      <w:r w:rsidRPr="00E443F4">
        <w:rPr>
          <w:lang w:val="ru-RU"/>
        </w:rPr>
        <w:t xml:space="preserve">, то </w:t>
      </w:r>
      <w:proofErr w:type="spellStart"/>
      <w:r w:rsidRPr="00E443F4">
        <w:rPr>
          <w:lang w:val="ru-RU"/>
        </w:rPr>
        <w:t>позначення</w:t>
      </w:r>
      <w:proofErr w:type="spellEnd"/>
      <w:r w:rsidRPr="00E443F4">
        <w:rPr>
          <w:lang w:val="ru-RU"/>
        </w:rPr>
        <w:t xml:space="preserve"> у </w:t>
      </w:r>
      <w:proofErr w:type="spellStart"/>
      <w:r w:rsidRPr="00E443F4">
        <w:rPr>
          <w:lang w:val="ru-RU"/>
        </w:rPr>
        <w:t>вигляді</w:t>
      </w:r>
      <w:proofErr w:type="spellEnd"/>
      <w:r w:rsidRPr="00E443F4">
        <w:rPr>
          <w:lang w:val="ru-RU"/>
        </w:rPr>
        <w:t xml:space="preserve"> запаху </w:t>
      </w:r>
      <w:proofErr w:type="spellStart"/>
      <w:r w:rsidRPr="00E443F4">
        <w:rPr>
          <w:lang w:val="ru-RU"/>
        </w:rPr>
        <w:t>може</w:t>
      </w:r>
      <w:proofErr w:type="spellEnd"/>
      <w:r w:rsidRPr="00E443F4">
        <w:rPr>
          <w:lang w:val="ru-RU"/>
        </w:rPr>
        <w:t xml:space="preserve"> бути </w:t>
      </w:r>
      <w:proofErr w:type="spellStart"/>
      <w:r w:rsidRPr="00E443F4">
        <w:rPr>
          <w:lang w:val="ru-RU"/>
        </w:rPr>
        <w:t>зареєстровано</w:t>
      </w:r>
      <w:proofErr w:type="spellEnd"/>
      <w:r w:rsidRPr="00E443F4">
        <w:rPr>
          <w:lang w:val="ru-RU"/>
        </w:rPr>
        <w:t xml:space="preserve"> як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. </w:t>
      </w:r>
      <w:proofErr w:type="spellStart"/>
      <w:r w:rsidRPr="00E443F4">
        <w:rPr>
          <w:lang w:val="ru-RU"/>
        </w:rPr>
        <w:t>Звичайно</w:t>
      </w:r>
      <w:proofErr w:type="spellEnd"/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це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відноситься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скоріше</w:t>
      </w:r>
      <w:proofErr w:type="spellEnd"/>
      <w:r w:rsidRPr="00E443F4">
        <w:rPr>
          <w:lang w:val="ru-RU"/>
        </w:rPr>
        <w:t xml:space="preserve"> до </w:t>
      </w:r>
      <w:proofErr w:type="spellStart"/>
      <w:r w:rsidRPr="00E443F4">
        <w:rPr>
          <w:lang w:val="ru-RU"/>
        </w:rPr>
        <w:t>екзотики</w:t>
      </w:r>
      <w:proofErr w:type="spellEnd"/>
      <w:r w:rsidRPr="00E443F4">
        <w:rPr>
          <w:lang w:val="ru-RU"/>
        </w:rPr>
        <w:t xml:space="preserve"> і не </w:t>
      </w:r>
      <w:proofErr w:type="spellStart"/>
      <w:r w:rsidRPr="00E443F4">
        <w:rPr>
          <w:lang w:val="ru-RU"/>
        </w:rPr>
        <w:t>може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знайти</w:t>
      </w:r>
      <w:proofErr w:type="spellEnd"/>
      <w:r w:rsidRPr="00E443F4">
        <w:rPr>
          <w:lang w:val="ru-RU"/>
        </w:rPr>
        <w:t xml:space="preserve"> широкого </w:t>
      </w:r>
      <w:proofErr w:type="spellStart"/>
      <w:r w:rsidRPr="00E443F4">
        <w:rPr>
          <w:lang w:val="ru-RU"/>
        </w:rPr>
        <w:t>застосування</w:t>
      </w:r>
      <w:proofErr w:type="spellEnd"/>
      <w:r w:rsidRPr="00E443F4">
        <w:rPr>
          <w:lang w:val="ru-RU"/>
        </w:rPr>
        <w:t xml:space="preserve"> в силу </w:t>
      </w:r>
      <w:proofErr w:type="spellStart"/>
      <w:r w:rsidRPr="00E443F4">
        <w:rPr>
          <w:lang w:val="ru-RU"/>
        </w:rPr>
        <w:t>обмеженості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сприйняття</w:t>
      </w:r>
      <w:proofErr w:type="spellEnd"/>
      <w:r w:rsidRPr="00E443F4">
        <w:rPr>
          <w:lang w:val="ru-RU"/>
        </w:rPr>
        <w:t xml:space="preserve"> такого </w:t>
      </w:r>
      <w:proofErr w:type="spellStart"/>
      <w:r w:rsidRPr="00E443F4">
        <w:rPr>
          <w:lang w:val="ru-RU"/>
        </w:rPr>
        <w:t>позначення</w:t>
      </w:r>
      <w:proofErr w:type="spellEnd"/>
      <w:r w:rsidRPr="00E443F4">
        <w:rPr>
          <w:lang w:val="ru-RU"/>
        </w:rPr>
        <w:t xml:space="preserve"> і </w:t>
      </w:r>
      <w:proofErr w:type="spellStart"/>
      <w:r w:rsidRPr="00E443F4">
        <w:rPr>
          <w:lang w:val="ru-RU"/>
        </w:rPr>
        <w:t>можливості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його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відтворення</w:t>
      </w:r>
      <w:proofErr w:type="spellEnd"/>
      <w:r w:rsidRPr="00E443F4">
        <w:rPr>
          <w:lang w:val="ru-RU"/>
        </w:rPr>
        <w:t xml:space="preserve"> разом з товарами. </w:t>
      </w:r>
      <w:proofErr w:type="spellStart"/>
      <w:r w:rsidRPr="00E443F4">
        <w:rPr>
          <w:lang w:val="ru-RU"/>
        </w:rPr>
        <w:t>Найбільш</w:t>
      </w:r>
      <w:proofErr w:type="spellEnd"/>
      <w:r w:rsidRPr="00E443F4">
        <w:rPr>
          <w:lang w:val="ru-RU"/>
        </w:rPr>
        <w:t xml:space="preserve"> запоминающими </w:t>
      </w:r>
      <w:proofErr w:type="spellStart"/>
      <w:r w:rsidRPr="00E443F4">
        <w:rPr>
          <w:lang w:val="ru-RU"/>
        </w:rPr>
        <w:t>вважаються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словесні</w:t>
      </w:r>
      <w:proofErr w:type="spellEnd"/>
      <w:r w:rsidRPr="00E443F4">
        <w:rPr>
          <w:lang w:val="ru-RU"/>
        </w:rPr>
        <w:t xml:space="preserve">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. </w:t>
      </w:r>
    </w:p>
    <w:p w:rsidR="00197056" w:rsidRDefault="00197056">
      <w:pPr>
        <w:pStyle w:val="2"/>
        <w:ind w:right="64"/>
      </w:pPr>
      <w:r>
        <w:lastRenderedPageBreak/>
        <w:t xml:space="preserve">Права на </w:t>
      </w:r>
      <w:r>
        <w:rPr>
          <w:i w:val="0"/>
        </w:rPr>
        <w:t>ТМ</w:t>
      </w:r>
      <w:r>
        <w:t xml:space="preserve"> </w:t>
      </w:r>
    </w:p>
    <w:p w:rsidR="00197056" w:rsidRPr="00E443F4" w:rsidRDefault="00197056">
      <w:pPr>
        <w:spacing w:after="186" w:line="259" w:lineRule="auto"/>
        <w:ind w:left="0" w:right="65" w:firstLine="0"/>
        <w:jc w:val="center"/>
        <w:rPr>
          <w:lang w:val="ru-RU"/>
        </w:rPr>
      </w:pPr>
      <w:proofErr w:type="spellStart"/>
      <w:r w:rsidRPr="00E443F4">
        <w:rPr>
          <w:i/>
          <w:u w:val="single" w:color="000000"/>
          <w:lang w:val="ru-RU"/>
        </w:rPr>
        <w:t>Підстави</w:t>
      </w:r>
      <w:proofErr w:type="spellEnd"/>
      <w:r w:rsidRPr="00E443F4">
        <w:rPr>
          <w:i/>
          <w:u w:val="single" w:color="000000"/>
          <w:lang w:val="ru-RU"/>
        </w:rPr>
        <w:t xml:space="preserve"> для </w:t>
      </w:r>
      <w:proofErr w:type="spellStart"/>
      <w:r w:rsidRPr="00E443F4">
        <w:rPr>
          <w:i/>
          <w:u w:val="single" w:color="000000"/>
          <w:lang w:val="ru-RU"/>
        </w:rPr>
        <w:t>виникнення</w:t>
      </w:r>
      <w:proofErr w:type="spellEnd"/>
      <w:r w:rsidRPr="00E443F4">
        <w:rPr>
          <w:i/>
          <w:u w:val="single" w:color="000000"/>
          <w:lang w:val="ru-RU"/>
        </w:rPr>
        <w:t xml:space="preserve"> права на </w:t>
      </w:r>
      <w:r w:rsidRPr="00E443F4">
        <w:rPr>
          <w:b/>
          <w:i/>
          <w:u w:val="single" w:color="000000"/>
          <w:lang w:val="ru-RU"/>
        </w:rPr>
        <w:t>ТМ</w:t>
      </w:r>
      <w:r w:rsidRPr="00E443F4">
        <w:rPr>
          <w:i/>
          <w:lang w:val="ru-RU"/>
        </w:rPr>
        <w:t xml:space="preserve"> </w:t>
      </w:r>
    </w:p>
    <w:p w:rsidR="00197056" w:rsidRPr="00E443F4" w:rsidRDefault="00197056">
      <w:pPr>
        <w:ind w:left="-5" w:right="58"/>
        <w:rPr>
          <w:lang w:val="ru-RU"/>
        </w:rPr>
      </w:pPr>
      <w:r w:rsidRPr="00E443F4">
        <w:rPr>
          <w:color w:val="333333"/>
          <w:sz w:val="24"/>
          <w:lang w:val="ru-RU"/>
        </w:rPr>
        <w:t xml:space="preserve"> </w:t>
      </w:r>
      <w:proofErr w:type="spellStart"/>
      <w:r w:rsidRPr="00E443F4">
        <w:rPr>
          <w:b/>
          <w:i/>
          <w:lang w:val="ru-RU"/>
        </w:rPr>
        <w:t>Правова</w:t>
      </w:r>
      <w:proofErr w:type="spellEnd"/>
      <w:r w:rsidRPr="00E443F4">
        <w:rPr>
          <w:b/>
          <w:i/>
          <w:lang w:val="ru-RU"/>
        </w:rPr>
        <w:t xml:space="preserve"> </w:t>
      </w:r>
      <w:proofErr w:type="spellStart"/>
      <w:r w:rsidRPr="00E443F4">
        <w:rPr>
          <w:b/>
          <w:i/>
          <w:lang w:val="ru-RU"/>
        </w:rPr>
        <w:t>охорона</w:t>
      </w:r>
      <w:proofErr w:type="spellEnd"/>
      <w:r w:rsidRPr="00E443F4">
        <w:rPr>
          <w:lang w:val="ru-RU"/>
        </w:rPr>
        <w:t xml:space="preserve">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надається</w:t>
      </w:r>
      <w:proofErr w:type="spellEnd"/>
      <w:r w:rsidRPr="00E443F4">
        <w:rPr>
          <w:lang w:val="ru-RU"/>
        </w:rPr>
        <w:t xml:space="preserve"> на </w:t>
      </w:r>
      <w:proofErr w:type="spellStart"/>
      <w:r w:rsidRPr="00E443F4">
        <w:rPr>
          <w:lang w:val="ru-RU"/>
        </w:rPr>
        <w:t>підставі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її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державної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реєстрації</w:t>
      </w:r>
      <w:proofErr w:type="spellEnd"/>
      <w:r w:rsidRPr="00E443F4">
        <w:rPr>
          <w:lang w:val="ru-RU"/>
        </w:rPr>
        <w:t xml:space="preserve">. </w:t>
      </w:r>
      <w:proofErr w:type="spellStart"/>
      <w:r w:rsidRPr="00E443F4">
        <w:rPr>
          <w:lang w:val="ru-RU"/>
        </w:rPr>
        <w:t>Зареєстрована</w:t>
      </w:r>
      <w:proofErr w:type="spellEnd"/>
      <w:r w:rsidRPr="00E443F4">
        <w:rPr>
          <w:lang w:val="ru-RU"/>
        </w:rPr>
        <w:t xml:space="preserve">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 -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, </w:t>
      </w:r>
      <w:proofErr w:type="gramStart"/>
      <w:r w:rsidRPr="00E443F4">
        <w:rPr>
          <w:lang w:val="ru-RU"/>
        </w:rPr>
        <w:t>на яку</w:t>
      </w:r>
      <w:proofErr w:type="gramEnd"/>
      <w:r w:rsidRPr="00E443F4">
        <w:rPr>
          <w:lang w:val="ru-RU"/>
        </w:rPr>
        <w:t xml:space="preserve"> видано </w:t>
      </w:r>
      <w:proofErr w:type="spellStart"/>
      <w:r w:rsidRPr="00E443F4">
        <w:rPr>
          <w:lang w:val="ru-RU"/>
        </w:rPr>
        <w:t>свідоцтво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або</w:t>
      </w:r>
      <w:proofErr w:type="spellEnd"/>
      <w:r w:rsidRPr="00E443F4">
        <w:rPr>
          <w:lang w:val="ru-RU"/>
        </w:rPr>
        <w:t xml:space="preserve"> яка </w:t>
      </w:r>
      <w:proofErr w:type="spellStart"/>
      <w:r w:rsidRPr="00E443F4">
        <w:rPr>
          <w:lang w:val="ru-RU"/>
        </w:rPr>
        <w:t>має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міжнародну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реєстрацію</w:t>
      </w:r>
      <w:proofErr w:type="spellEnd"/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що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діє</w:t>
      </w:r>
      <w:proofErr w:type="spellEnd"/>
      <w:r w:rsidRPr="00E443F4">
        <w:rPr>
          <w:lang w:val="ru-RU"/>
        </w:rPr>
        <w:t xml:space="preserve"> на </w:t>
      </w:r>
      <w:proofErr w:type="spellStart"/>
      <w:r w:rsidRPr="00E443F4">
        <w:rPr>
          <w:lang w:val="ru-RU"/>
        </w:rPr>
        <w:t>території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України</w:t>
      </w:r>
      <w:proofErr w:type="spellEnd"/>
      <w:r w:rsidRPr="00E443F4">
        <w:rPr>
          <w:lang w:val="ru-RU"/>
        </w:rPr>
        <w:t xml:space="preserve">. </w:t>
      </w:r>
    </w:p>
    <w:p w:rsidR="00197056" w:rsidRPr="00E443F4" w:rsidRDefault="00197056">
      <w:pPr>
        <w:spacing w:after="1" w:line="397" w:lineRule="auto"/>
        <w:ind w:left="-5" w:right="56"/>
        <w:rPr>
          <w:lang w:val="ru-RU"/>
        </w:rPr>
      </w:pPr>
      <w:r w:rsidRPr="00E443F4">
        <w:rPr>
          <w:color w:val="333333"/>
          <w:lang w:val="ru-RU"/>
        </w:rPr>
        <w:t xml:space="preserve"> </w:t>
      </w:r>
      <w:proofErr w:type="spellStart"/>
      <w:r w:rsidRPr="00E443F4">
        <w:rPr>
          <w:color w:val="333333"/>
          <w:lang w:val="ru-RU"/>
        </w:rPr>
        <w:t>Набуття</w:t>
      </w:r>
      <w:proofErr w:type="spellEnd"/>
      <w:r w:rsidRPr="00E443F4">
        <w:rPr>
          <w:color w:val="333333"/>
          <w:lang w:val="ru-RU"/>
        </w:rPr>
        <w:t xml:space="preserve"> права на </w:t>
      </w:r>
      <w:r w:rsidRPr="00E443F4">
        <w:rPr>
          <w:b/>
          <w:lang w:val="ru-RU"/>
        </w:rPr>
        <w:t>ТМ</w:t>
      </w:r>
      <w:r w:rsidRPr="00E443F4">
        <w:rPr>
          <w:color w:val="333333"/>
          <w:lang w:val="ru-RU"/>
        </w:rPr>
        <w:t xml:space="preserve"> </w:t>
      </w:r>
      <w:proofErr w:type="spellStart"/>
      <w:r w:rsidRPr="00E443F4">
        <w:rPr>
          <w:color w:val="333333"/>
          <w:lang w:val="ru-RU"/>
        </w:rPr>
        <w:t>засвідчується</w:t>
      </w:r>
      <w:proofErr w:type="spellEnd"/>
      <w:r w:rsidRPr="00E443F4">
        <w:rPr>
          <w:color w:val="333333"/>
          <w:lang w:val="ru-RU"/>
        </w:rPr>
        <w:t xml:space="preserve"> </w:t>
      </w:r>
      <w:proofErr w:type="spellStart"/>
      <w:r w:rsidRPr="00E443F4">
        <w:rPr>
          <w:color w:val="333333"/>
          <w:lang w:val="ru-RU"/>
        </w:rPr>
        <w:t>свідоцтвом</w:t>
      </w:r>
      <w:proofErr w:type="spellEnd"/>
      <w:r w:rsidRPr="00E443F4">
        <w:rPr>
          <w:color w:val="333333"/>
          <w:lang w:val="ru-RU"/>
        </w:rPr>
        <w:t xml:space="preserve">. </w:t>
      </w:r>
      <w:proofErr w:type="spellStart"/>
      <w:r w:rsidRPr="00E443F4">
        <w:rPr>
          <w:color w:val="292B2C"/>
          <w:lang w:val="ru-RU"/>
        </w:rPr>
        <w:t>Свідоцтво</w:t>
      </w:r>
      <w:proofErr w:type="spellEnd"/>
      <w:r w:rsidRPr="00E443F4">
        <w:rPr>
          <w:color w:val="292B2C"/>
          <w:lang w:val="ru-RU"/>
        </w:rPr>
        <w:t xml:space="preserve"> - </w:t>
      </w:r>
      <w:proofErr w:type="spellStart"/>
      <w:r w:rsidRPr="00E443F4">
        <w:rPr>
          <w:color w:val="292B2C"/>
          <w:lang w:val="ru-RU"/>
        </w:rPr>
        <w:t>свідоцтво</w:t>
      </w:r>
      <w:proofErr w:type="spellEnd"/>
      <w:r w:rsidRPr="00E443F4">
        <w:rPr>
          <w:color w:val="292B2C"/>
          <w:lang w:val="ru-RU"/>
        </w:rPr>
        <w:t xml:space="preserve"> </w:t>
      </w:r>
      <w:proofErr w:type="spellStart"/>
      <w:r w:rsidRPr="00E443F4">
        <w:rPr>
          <w:color w:val="292B2C"/>
          <w:lang w:val="ru-RU"/>
        </w:rPr>
        <w:t>України</w:t>
      </w:r>
      <w:proofErr w:type="spellEnd"/>
      <w:r w:rsidRPr="00E443F4">
        <w:rPr>
          <w:color w:val="292B2C"/>
          <w:lang w:val="ru-RU"/>
        </w:rPr>
        <w:t xml:space="preserve"> на </w:t>
      </w:r>
      <w:r w:rsidRPr="00E443F4">
        <w:rPr>
          <w:b/>
          <w:lang w:val="ru-RU"/>
        </w:rPr>
        <w:t>ТМ</w:t>
      </w:r>
      <w:r w:rsidRPr="00E443F4">
        <w:rPr>
          <w:color w:val="292B2C"/>
          <w:lang w:val="ru-RU"/>
        </w:rPr>
        <w:t xml:space="preserve"> для </w:t>
      </w:r>
      <w:proofErr w:type="spellStart"/>
      <w:r w:rsidRPr="00E443F4">
        <w:rPr>
          <w:color w:val="292B2C"/>
          <w:lang w:val="ru-RU"/>
        </w:rPr>
        <w:t>товарів</w:t>
      </w:r>
      <w:proofErr w:type="spellEnd"/>
      <w:r w:rsidRPr="00E443F4">
        <w:rPr>
          <w:color w:val="292B2C"/>
          <w:lang w:val="ru-RU"/>
        </w:rPr>
        <w:t xml:space="preserve"> і </w:t>
      </w:r>
      <w:proofErr w:type="spellStart"/>
      <w:r w:rsidRPr="00E443F4">
        <w:rPr>
          <w:color w:val="292B2C"/>
          <w:lang w:val="ru-RU"/>
        </w:rPr>
        <w:t>послуг</w:t>
      </w:r>
      <w:proofErr w:type="spellEnd"/>
      <w:r w:rsidRPr="00E443F4">
        <w:rPr>
          <w:color w:val="292B2C"/>
          <w:lang w:val="ru-RU"/>
        </w:rPr>
        <w:t xml:space="preserve">.  </w:t>
      </w:r>
    </w:p>
    <w:p w:rsidR="00197056" w:rsidRPr="00E443F4" w:rsidRDefault="00197056">
      <w:pPr>
        <w:ind w:left="-5" w:right="58"/>
        <w:rPr>
          <w:lang w:val="ru-RU"/>
        </w:rPr>
      </w:pPr>
      <w:r w:rsidRPr="00E443F4">
        <w:rPr>
          <w:lang w:val="ru-RU"/>
        </w:rPr>
        <w:t xml:space="preserve">При </w:t>
      </w:r>
      <w:proofErr w:type="spellStart"/>
      <w:r w:rsidRPr="00E443F4">
        <w:rPr>
          <w:lang w:val="ru-RU"/>
        </w:rPr>
        <w:t>цьому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встановлені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певні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вимоги</w:t>
      </w:r>
      <w:proofErr w:type="spellEnd"/>
      <w:r w:rsidRPr="00E443F4">
        <w:rPr>
          <w:lang w:val="ru-RU"/>
        </w:rPr>
        <w:t xml:space="preserve"> - </w:t>
      </w:r>
      <w:proofErr w:type="spellStart"/>
      <w:r w:rsidRPr="00E443F4">
        <w:rPr>
          <w:lang w:val="ru-RU"/>
        </w:rPr>
        <w:t>умови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охороноздатності</w:t>
      </w:r>
      <w:proofErr w:type="spellEnd"/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яким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має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задовольняти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заявлене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позначення</w:t>
      </w:r>
      <w:proofErr w:type="spellEnd"/>
      <w:r w:rsidRPr="00E443F4">
        <w:rPr>
          <w:lang w:val="ru-RU"/>
        </w:rPr>
        <w:t xml:space="preserve">. Таким чином, </w:t>
      </w:r>
      <w:proofErr w:type="spellStart"/>
      <w:r w:rsidRPr="00E443F4">
        <w:rPr>
          <w:lang w:val="ru-RU"/>
        </w:rPr>
        <w:t>реєстрації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позначення</w:t>
      </w:r>
      <w:proofErr w:type="spellEnd"/>
      <w:r w:rsidRPr="00E443F4">
        <w:rPr>
          <w:lang w:val="ru-RU"/>
        </w:rPr>
        <w:t xml:space="preserve"> як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передує</w:t>
      </w:r>
      <w:proofErr w:type="spellEnd"/>
      <w:r w:rsidRPr="00E443F4">
        <w:rPr>
          <w:lang w:val="ru-RU"/>
        </w:rPr>
        <w:t xml:space="preserve"> подача заявки та </w:t>
      </w:r>
      <w:proofErr w:type="spellStart"/>
      <w:r w:rsidRPr="00E443F4">
        <w:rPr>
          <w:lang w:val="ru-RU"/>
        </w:rPr>
        <w:t>перевірка</w:t>
      </w:r>
      <w:proofErr w:type="spellEnd"/>
      <w:r w:rsidRPr="00E443F4">
        <w:rPr>
          <w:lang w:val="ru-RU"/>
        </w:rPr>
        <w:t xml:space="preserve"> (</w:t>
      </w:r>
      <w:proofErr w:type="spellStart"/>
      <w:r w:rsidRPr="00E443F4">
        <w:rPr>
          <w:lang w:val="ru-RU"/>
        </w:rPr>
        <w:t>експертиза</w:t>
      </w:r>
      <w:proofErr w:type="spellEnd"/>
      <w:r w:rsidRPr="00E443F4">
        <w:rPr>
          <w:lang w:val="ru-RU"/>
        </w:rPr>
        <w:t xml:space="preserve">) </w:t>
      </w:r>
      <w:proofErr w:type="spellStart"/>
      <w:r w:rsidRPr="00E443F4">
        <w:rPr>
          <w:lang w:val="ru-RU"/>
        </w:rPr>
        <w:t>позначення</w:t>
      </w:r>
      <w:proofErr w:type="spellEnd"/>
      <w:r w:rsidRPr="00E443F4">
        <w:rPr>
          <w:lang w:val="ru-RU"/>
        </w:rPr>
        <w:t xml:space="preserve"> на </w:t>
      </w:r>
      <w:proofErr w:type="spellStart"/>
      <w:r w:rsidRPr="00E443F4">
        <w:rPr>
          <w:lang w:val="ru-RU"/>
        </w:rPr>
        <w:t>відповідність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встановленим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вимогам</w:t>
      </w:r>
      <w:proofErr w:type="spellEnd"/>
      <w:r w:rsidRPr="00E443F4">
        <w:rPr>
          <w:lang w:val="ru-RU"/>
        </w:rPr>
        <w:t xml:space="preserve">. </w:t>
      </w:r>
    </w:p>
    <w:p w:rsidR="00197056" w:rsidRPr="00E443F4" w:rsidRDefault="00197056">
      <w:pPr>
        <w:spacing w:after="186" w:line="259" w:lineRule="auto"/>
        <w:ind w:left="-5" w:right="56"/>
        <w:rPr>
          <w:lang w:val="ru-RU"/>
        </w:rPr>
      </w:pPr>
      <w:r w:rsidRPr="00E443F4">
        <w:rPr>
          <w:b/>
          <w:i/>
          <w:color w:val="292B2C"/>
          <w:lang w:val="ru-RU"/>
        </w:rPr>
        <w:t>Заявка</w:t>
      </w:r>
      <w:r w:rsidRPr="00E443F4">
        <w:rPr>
          <w:color w:val="292B2C"/>
          <w:lang w:val="ru-RU"/>
        </w:rPr>
        <w:t xml:space="preserve"> - </w:t>
      </w:r>
      <w:proofErr w:type="spellStart"/>
      <w:r w:rsidRPr="00E443F4">
        <w:rPr>
          <w:color w:val="292B2C"/>
          <w:lang w:val="ru-RU"/>
        </w:rPr>
        <w:t>сукупність</w:t>
      </w:r>
      <w:proofErr w:type="spellEnd"/>
      <w:r w:rsidRPr="00E443F4">
        <w:rPr>
          <w:color w:val="292B2C"/>
          <w:lang w:val="ru-RU"/>
        </w:rPr>
        <w:t xml:space="preserve"> </w:t>
      </w:r>
      <w:proofErr w:type="spellStart"/>
      <w:r w:rsidRPr="00E443F4">
        <w:rPr>
          <w:color w:val="292B2C"/>
          <w:lang w:val="ru-RU"/>
        </w:rPr>
        <w:t>документів</w:t>
      </w:r>
      <w:proofErr w:type="spellEnd"/>
      <w:r w:rsidRPr="00E443F4">
        <w:rPr>
          <w:color w:val="292B2C"/>
          <w:lang w:val="ru-RU"/>
        </w:rPr>
        <w:t xml:space="preserve">, </w:t>
      </w:r>
      <w:proofErr w:type="spellStart"/>
      <w:r w:rsidRPr="00E443F4">
        <w:rPr>
          <w:color w:val="292B2C"/>
          <w:lang w:val="ru-RU"/>
        </w:rPr>
        <w:t>необхідних</w:t>
      </w:r>
      <w:proofErr w:type="spellEnd"/>
      <w:r w:rsidRPr="00E443F4">
        <w:rPr>
          <w:color w:val="292B2C"/>
          <w:lang w:val="ru-RU"/>
        </w:rPr>
        <w:t xml:space="preserve"> для </w:t>
      </w:r>
      <w:proofErr w:type="spellStart"/>
      <w:r w:rsidRPr="00E443F4">
        <w:rPr>
          <w:color w:val="292B2C"/>
          <w:lang w:val="ru-RU"/>
        </w:rPr>
        <w:t>видачі</w:t>
      </w:r>
      <w:proofErr w:type="spellEnd"/>
      <w:r w:rsidRPr="00E443F4">
        <w:rPr>
          <w:color w:val="292B2C"/>
          <w:lang w:val="ru-RU"/>
        </w:rPr>
        <w:t xml:space="preserve"> </w:t>
      </w:r>
      <w:proofErr w:type="spellStart"/>
      <w:r w:rsidRPr="00E443F4">
        <w:rPr>
          <w:color w:val="292B2C"/>
          <w:lang w:val="ru-RU"/>
        </w:rPr>
        <w:t>свідоцтва</w:t>
      </w:r>
      <w:proofErr w:type="spellEnd"/>
      <w:r w:rsidRPr="00E443F4">
        <w:rPr>
          <w:color w:val="292B2C"/>
          <w:lang w:val="ru-RU"/>
        </w:rPr>
        <w:t xml:space="preserve">. </w:t>
      </w:r>
    </w:p>
    <w:p w:rsidR="00197056" w:rsidRPr="00E443F4" w:rsidRDefault="00197056">
      <w:pPr>
        <w:spacing w:after="1" w:line="397" w:lineRule="auto"/>
        <w:ind w:left="-5" w:right="56"/>
        <w:rPr>
          <w:lang w:val="ru-RU"/>
        </w:rPr>
      </w:pPr>
      <w:proofErr w:type="spellStart"/>
      <w:r w:rsidRPr="00E443F4">
        <w:rPr>
          <w:b/>
          <w:i/>
          <w:color w:val="292B2C"/>
          <w:lang w:val="ru-RU"/>
        </w:rPr>
        <w:t>Заявник</w:t>
      </w:r>
      <w:proofErr w:type="spellEnd"/>
      <w:r w:rsidRPr="00E443F4">
        <w:rPr>
          <w:color w:val="292B2C"/>
          <w:lang w:val="ru-RU"/>
        </w:rPr>
        <w:t xml:space="preserve"> - особа, яка подала заявку </w:t>
      </w:r>
      <w:proofErr w:type="spellStart"/>
      <w:r w:rsidRPr="00E443F4">
        <w:rPr>
          <w:color w:val="292B2C"/>
          <w:lang w:val="ru-RU"/>
        </w:rPr>
        <w:t>чи</w:t>
      </w:r>
      <w:proofErr w:type="spellEnd"/>
      <w:r w:rsidRPr="00E443F4">
        <w:rPr>
          <w:color w:val="292B2C"/>
          <w:lang w:val="ru-RU"/>
        </w:rPr>
        <w:t xml:space="preserve"> </w:t>
      </w:r>
      <w:proofErr w:type="spellStart"/>
      <w:r w:rsidRPr="00E443F4">
        <w:rPr>
          <w:color w:val="292B2C"/>
          <w:lang w:val="ru-RU"/>
        </w:rPr>
        <w:t>набула</w:t>
      </w:r>
      <w:proofErr w:type="spellEnd"/>
      <w:r w:rsidRPr="00E443F4">
        <w:rPr>
          <w:color w:val="292B2C"/>
          <w:lang w:val="ru-RU"/>
        </w:rPr>
        <w:t xml:space="preserve"> прав </w:t>
      </w:r>
      <w:proofErr w:type="spellStart"/>
      <w:r w:rsidRPr="00E443F4">
        <w:rPr>
          <w:color w:val="292B2C"/>
          <w:lang w:val="ru-RU"/>
        </w:rPr>
        <w:t>заявника</w:t>
      </w:r>
      <w:proofErr w:type="spellEnd"/>
      <w:r w:rsidRPr="00E443F4">
        <w:rPr>
          <w:color w:val="292B2C"/>
          <w:lang w:val="ru-RU"/>
        </w:rPr>
        <w:t xml:space="preserve"> в </w:t>
      </w:r>
      <w:proofErr w:type="spellStart"/>
      <w:r w:rsidRPr="00E443F4">
        <w:rPr>
          <w:color w:val="292B2C"/>
          <w:lang w:val="ru-RU"/>
        </w:rPr>
        <w:t>іншому</w:t>
      </w:r>
      <w:proofErr w:type="spellEnd"/>
      <w:r w:rsidRPr="00E443F4">
        <w:rPr>
          <w:color w:val="292B2C"/>
          <w:lang w:val="ru-RU"/>
        </w:rPr>
        <w:t xml:space="preserve"> </w:t>
      </w:r>
      <w:proofErr w:type="spellStart"/>
      <w:r w:rsidRPr="00E443F4">
        <w:rPr>
          <w:color w:val="292B2C"/>
          <w:lang w:val="ru-RU"/>
        </w:rPr>
        <w:t>встановленому</w:t>
      </w:r>
      <w:proofErr w:type="spellEnd"/>
      <w:r w:rsidRPr="00E443F4">
        <w:rPr>
          <w:color w:val="292B2C"/>
          <w:lang w:val="ru-RU"/>
        </w:rPr>
        <w:t xml:space="preserve"> Законом порядку. </w:t>
      </w:r>
    </w:p>
    <w:p w:rsidR="00197056" w:rsidRPr="00E443F4" w:rsidRDefault="00197056">
      <w:pPr>
        <w:ind w:left="-5" w:right="58"/>
        <w:rPr>
          <w:lang w:val="ru-RU"/>
        </w:rPr>
      </w:pPr>
      <w:r w:rsidRPr="00E443F4">
        <w:rPr>
          <w:lang w:val="ru-RU"/>
        </w:rPr>
        <w:t xml:space="preserve"> З </w:t>
      </w:r>
      <w:proofErr w:type="spellStart"/>
      <w:r w:rsidRPr="00E443F4">
        <w:rPr>
          <w:lang w:val="ru-RU"/>
        </w:rPr>
        <w:t>огляду</w:t>
      </w:r>
      <w:proofErr w:type="spellEnd"/>
      <w:r w:rsidRPr="00E443F4">
        <w:rPr>
          <w:lang w:val="ru-RU"/>
        </w:rPr>
        <w:t xml:space="preserve"> на </w:t>
      </w:r>
      <w:proofErr w:type="spellStart"/>
      <w:r w:rsidRPr="00E443F4">
        <w:rPr>
          <w:lang w:val="ru-RU"/>
        </w:rPr>
        <w:t>призначення</w:t>
      </w:r>
      <w:proofErr w:type="spellEnd"/>
      <w:r w:rsidRPr="00E443F4">
        <w:rPr>
          <w:lang w:val="ru-RU"/>
        </w:rPr>
        <w:t xml:space="preserve">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її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власником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може</w:t>
      </w:r>
      <w:proofErr w:type="spellEnd"/>
      <w:r w:rsidRPr="00E443F4">
        <w:rPr>
          <w:lang w:val="ru-RU"/>
        </w:rPr>
        <w:t xml:space="preserve"> бути </w:t>
      </w:r>
      <w:proofErr w:type="spellStart"/>
      <w:r w:rsidRPr="00E443F4">
        <w:rPr>
          <w:lang w:val="ru-RU"/>
        </w:rPr>
        <w:t>або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юридична</w:t>
      </w:r>
      <w:proofErr w:type="spellEnd"/>
      <w:r w:rsidRPr="00E443F4">
        <w:rPr>
          <w:lang w:val="ru-RU"/>
        </w:rPr>
        <w:t xml:space="preserve"> особа, </w:t>
      </w:r>
      <w:proofErr w:type="spellStart"/>
      <w:r w:rsidRPr="00E443F4">
        <w:rPr>
          <w:lang w:val="ru-RU"/>
        </w:rPr>
        <w:t>або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індивідуальний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підприємець</w:t>
      </w:r>
      <w:proofErr w:type="spellEnd"/>
      <w:r w:rsidRPr="00E443F4">
        <w:rPr>
          <w:lang w:val="ru-RU"/>
        </w:rPr>
        <w:t xml:space="preserve">. На </w:t>
      </w:r>
      <w:proofErr w:type="spellStart"/>
      <w:r w:rsidRPr="00E443F4">
        <w:rPr>
          <w:lang w:val="ru-RU"/>
        </w:rPr>
        <w:t>зареєстрований</w:t>
      </w:r>
      <w:proofErr w:type="spellEnd"/>
      <w:r w:rsidRPr="00E443F4">
        <w:rPr>
          <w:lang w:val="ru-RU"/>
        </w:rPr>
        <w:t xml:space="preserve">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видається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свідоцтво</w:t>
      </w:r>
      <w:proofErr w:type="spellEnd"/>
      <w:r w:rsidRPr="00E443F4">
        <w:rPr>
          <w:lang w:val="ru-RU"/>
        </w:rPr>
        <w:t xml:space="preserve">, яке </w:t>
      </w:r>
      <w:proofErr w:type="spellStart"/>
      <w:r w:rsidRPr="00E443F4">
        <w:rPr>
          <w:lang w:val="ru-RU"/>
        </w:rPr>
        <w:t>засвідчує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пріоритет</w:t>
      </w:r>
      <w:proofErr w:type="spellEnd"/>
      <w:r w:rsidRPr="00E443F4">
        <w:rPr>
          <w:lang w:val="ru-RU"/>
        </w:rPr>
        <w:t xml:space="preserve">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 і </w:t>
      </w:r>
      <w:proofErr w:type="spellStart"/>
      <w:r w:rsidRPr="00E443F4">
        <w:rPr>
          <w:lang w:val="ru-RU"/>
        </w:rPr>
        <w:t>виняткове</w:t>
      </w:r>
      <w:proofErr w:type="spellEnd"/>
      <w:r w:rsidRPr="00E443F4">
        <w:rPr>
          <w:lang w:val="ru-RU"/>
        </w:rPr>
        <w:t xml:space="preserve"> право на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щодо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товарів</w:t>
      </w:r>
      <w:proofErr w:type="spellEnd"/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зазначених</w:t>
      </w:r>
      <w:proofErr w:type="spellEnd"/>
      <w:r w:rsidRPr="00E443F4">
        <w:rPr>
          <w:lang w:val="ru-RU"/>
        </w:rPr>
        <w:t xml:space="preserve"> у </w:t>
      </w:r>
      <w:proofErr w:type="spellStart"/>
      <w:r w:rsidRPr="00E443F4">
        <w:rPr>
          <w:lang w:val="ru-RU"/>
        </w:rPr>
        <w:t>свідоцтві</w:t>
      </w:r>
      <w:proofErr w:type="spellEnd"/>
      <w:r w:rsidRPr="00E443F4">
        <w:rPr>
          <w:lang w:val="ru-RU"/>
        </w:rPr>
        <w:t xml:space="preserve">. </w:t>
      </w:r>
    </w:p>
    <w:p w:rsidR="00197056" w:rsidRPr="00E443F4" w:rsidRDefault="00197056">
      <w:pPr>
        <w:spacing w:after="186" w:line="259" w:lineRule="auto"/>
        <w:ind w:left="0" w:firstLine="0"/>
        <w:jc w:val="left"/>
        <w:rPr>
          <w:lang w:val="ru-RU"/>
        </w:rPr>
      </w:pPr>
      <w:proofErr w:type="spellStart"/>
      <w:r w:rsidRPr="00E443F4">
        <w:rPr>
          <w:b/>
          <w:i/>
          <w:color w:val="292B2C"/>
          <w:lang w:val="ru-RU"/>
        </w:rPr>
        <w:t>Пріоритет</w:t>
      </w:r>
      <w:proofErr w:type="spellEnd"/>
      <w:r w:rsidRPr="00E443F4">
        <w:rPr>
          <w:b/>
          <w:i/>
          <w:color w:val="292B2C"/>
          <w:lang w:val="ru-RU"/>
        </w:rPr>
        <w:t xml:space="preserve"> заявки (</w:t>
      </w:r>
      <w:proofErr w:type="spellStart"/>
      <w:r w:rsidRPr="00E443F4">
        <w:rPr>
          <w:b/>
          <w:i/>
          <w:color w:val="292B2C"/>
          <w:lang w:val="ru-RU"/>
        </w:rPr>
        <w:t>пріоритет</w:t>
      </w:r>
      <w:proofErr w:type="spellEnd"/>
      <w:r w:rsidRPr="00E443F4">
        <w:rPr>
          <w:b/>
          <w:i/>
          <w:color w:val="292B2C"/>
          <w:lang w:val="ru-RU"/>
        </w:rPr>
        <w:t>)</w:t>
      </w:r>
      <w:r w:rsidRPr="00E443F4">
        <w:rPr>
          <w:color w:val="292B2C"/>
          <w:lang w:val="ru-RU"/>
        </w:rPr>
        <w:t xml:space="preserve"> - </w:t>
      </w:r>
      <w:proofErr w:type="spellStart"/>
      <w:r w:rsidRPr="00E443F4">
        <w:rPr>
          <w:color w:val="292B2C"/>
          <w:lang w:val="ru-RU"/>
        </w:rPr>
        <w:t>першість</w:t>
      </w:r>
      <w:proofErr w:type="spellEnd"/>
      <w:r w:rsidRPr="00E443F4">
        <w:rPr>
          <w:color w:val="292B2C"/>
          <w:lang w:val="ru-RU"/>
        </w:rPr>
        <w:t xml:space="preserve"> у </w:t>
      </w:r>
      <w:proofErr w:type="spellStart"/>
      <w:r w:rsidRPr="00E443F4">
        <w:rPr>
          <w:color w:val="292B2C"/>
          <w:lang w:val="ru-RU"/>
        </w:rPr>
        <w:t>поданні</w:t>
      </w:r>
      <w:proofErr w:type="spellEnd"/>
      <w:r w:rsidRPr="00E443F4">
        <w:rPr>
          <w:color w:val="292B2C"/>
          <w:lang w:val="ru-RU"/>
        </w:rPr>
        <w:t xml:space="preserve"> заявки. </w:t>
      </w:r>
    </w:p>
    <w:p w:rsidR="00197056" w:rsidRPr="00E443F4" w:rsidRDefault="00197056">
      <w:pPr>
        <w:spacing w:after="1" w:line="397" w:lineRule="auto"/>
        <w:ind w:left="-5" w:right="56"/>
        <w:rPr>
          <w:lang w:val="ru-RU"/>
        </w:rPr>
      </w:pPr>
      <w:r w:rsidRPr="00E443F4">
        <w:rPr>
          <w:b/>
          <w:i/>
          <w:color w:val="292B2C"/>
          <w:lang w:val="ru-RU"/>
        </w:rPr>
        <w:t xml:space="preserve">Дата </w:t>
      </w:r>
      <w:proofErr w:type="spellStart"/>
      <w:r w:rsidRPr="00E443F4">
        <w:rPr>
          <w:b/>
          <w:i/>
          <w:color w:val="292B2C"/>
          <w:lang w:val="ru-RU"/>
        </w:rPr>
        <w:t>пріоритету</w:t>
      </w:r>
      <w:proofErr w:type="spellEnd"/>
      <w:r w:rsidRPr="00E443F4">
        <w:rPr>
          <w:color w:val="292B2C"/>
          <w:lang w:val="ru-RU"/>
        </w:rPr>
        <w:t xml:space="preserve"> - дата </w:t>
      </w:r>
      <w:proofErr w:type="spellStart"/>
      <w:r w:rsidRPr="00E443F4">
        <w:rPr>
          <w:color w:val="292B2C"/>
          <w:lang w:val="ru-RU"/>
        </w:rPr>
        <w:t>подання</w:t>
      </w:r>
      <w:proofErr w:type="spellEnd"/>
      <w:r w:rsidRPr="00E443F4">
        <w:rPr>
          <w:color w:val="292B2C"/>
          <w:lang w:val="ru-RU"/>
        </w:rPr>
        <w:t xml:space="preserve"> заявки до Установи </w:t>
      </w:r>
      <w:proofErr w:type="spellStart"/>
      <w:r w:rsidRPr="00E443F4">
        <w:rPr>
          <w:color w:val="292B2C"/>
          <w:lang w:val="ru-RU"/>
        </w:rPr>
        <w:t>чи</w:t>
      </w:r>
      <w:proofErr w:type="spellEnd"/>
      <w:r w:rsidRPr="00E443F4">
        <w:rPr>
          <w:color w:val="292B2C"/>
          <w:lang w:val="ru-RU"/>
        </w:rPr>
        <w:t xml:space="preserve"> до </w:t>
      </w:r>
      <w:proofErr w:type="spellStart"/>
      <w:r w:rsidRPr="00E443F4">
        <w:rPr>
          <w:color w:val="292B2C"/>
          <w:lang w:val="ru-RU"/>
        </w:rPr>
        <w:t>відповідного</w:t>
      </w:r>
      <w:proofErr w:type="spellEnd"/>
      <w:r w:rsidRPr="00E443F4">
        <w:rPr>
          <w:color w:val="292B2C"/>
          <w:lang w:val="ru-RU"/>
        </w:rPr>
        <w:t xml:space="preserve"> органу </w:t>
      </w:r>
      <w:proofErr w:type="spellStart"/>
      <w:r w:rsidRPr="00E443F4">
        <w:rPr>
          <w:color w:val="292B2C"/>
          <w:lang w:val="ru-RU"/>
        </w:rPr>
        <w:t>держави</w:t>
      </w:r>
      <w:proofErr w:type="spellEnd"/>
      <w:r w:rsidRPr="00E443F4">
        <w:rPr>
          <w:color w:val="292B2C"/>
          <w:lang w:val="ru-RU"/>
        </w:rPr>
        <w:t xml:space="preserve"> - </w:t>
      </w:r>
      <w:proofErr w:type="spellStart"/>
      <w:r w:rsidRPr="00E443F4">
        <w:rPr>
          <w:color w:val="292B2C"/>
          <w:lang w:val="ru-RU"/>
        </w:rPr>
        <w:t>учасниці</w:t>
      </w:r>
      <w:proofErr w:type="spellEnd"/>
      <w:r w:rsidRPr="00E443F4">
        <w:rPr>
          <w:color w:val="292B2C"/>
          <w:lang w:val="ru-RU"/>
        </w:rPr>
        <w:t xml:space="preserve"> </w:t>
      </w:r>
      <w:proofErr w:type="spellStart"/>
      <w:r w:rsidRPr="00E443F4">
        <w:rPr>
          <w:color w:val="292B2C"/>
          <w:lang w:val="ru-RU"/>
        </w:rPr>
        <w:t>Паризької</w:t>
      </w:r>
      <w:proofErr w:type="spellEnd"/>
      <w:r w:rsidRPr="00E443F4">
        <w:rPr>
          <w:color w:val="292B2C"/>
          <w:lang w:val="ru-RU"/>
        </w:rPr>
        <w:t xml:space="preserve"> </w:t>
      </w:r>
      <w:proofErr w:type="spellStart"/>
      <w:r w:rsidRPr="00E443F4">
        <w:rPr>
          <w:color w:val="292B2C"/>
          <w:lang w:val="ru-RU"/>
        </w:rPr>
        <w:t>конвенції</w:t>
      </w:r>
      <w:proofErr w:type="spellEnd"/>
      <w:r w:rsidRPr="00E443F4">
        <w:rPr>
          <w:color w:val="292B2C"/>
          <w:lang w:val="ru-RU"/>
        </w:rPr>
        <w:t xml:space="preserve"> про </w:t>
      </w:r>
      <w:proofErr w:type="spellStart"/>
      <w:r w:rsidRPr="00E443F4">
        <w:rPr>
          <w:color w:val="292B2C"/>
          <w:lang w:val="ru-RU"/>
        </w:rPr>
        <w:t>охорону</w:t>
      </w:r>
      <w:proofErr w:type="spellEnd"/>
      <w:r w:rsidRPr="00E443F4">
        <w:rPr>
          <w:color w:val="292B2C"/>
          <w:lang w:val="ru-RU"/>
        </w:rPr>
        <w:t xml:space="preserve"> </w:t>
      </w:r>
      <w:proofErr w:type="spellStart"/>
      <w:r w:rsidRPr="00E443F4">
        <w:rPr>
          <w:color w:val="292B2C"/>
          <w:lang w:val="ru-RU"/>
        </w:rPr>
        <w:t>промислової</w:t>
      </w:r>
      <w:proofErr w:type="spellEnd"/>
      <w:r w:rsidRPr="00E443F4">
        <w:rPr>
          <w:color w:val="292B2C"/>
          <w:lang w:val="ru-RU"/>
        </w:rPr>
        <w:t xml:space="preserve"> </w:t>
      </w:r>
      <w:proofErr w:type="spellStart"/>
      <w:r w:rsidRPr="00E443F4">
        <w:rPr>
          <w:color w:val="292B2C"/>
          <w:lang w:val="ru-RU"/>
        </w:rPr>
        <w:t>власності</w:t>
      </w:r>
      <w:proofErr w:type="spellEnd"/>
      <w:r w:rsidRPr="00E443F4">
        <w:rPr>
          <w:color w:val="292B2C"/>
          <w:lang w:val="ru-RU"/>
        </w:rPr>
        <w:t xml:space="preserve">, за </w:t>
      </w:r>
      <w:proofErr w:type="spellStart"/>
      <w:r w:rsidRPr="00E443F4">
        <w:rPr>
          <w:color w:val="292B2C"/>
          <w:lang w:val="ru-RU"/>
        </w:rPr>
        <w:t>якою</w:t>
      </w:r>
      <w:proofErr w:type="spellEnd"/>
      <w:r w:rsidRPr="00E443F4">
        <w:rPr>
          <w:color w:val="292B2C"/>
          <w:lang w:val="ru-RU"/>
        </w:rPr>
        <w:t xml:space="preserve"> заявлено </w:t>
      </w:r>
      <w:proofErr w:type="spellStart"/>
      <w:r w:rsidRPr="00E443F4">
        <w:rPr>
          <w:color w:val="292B2C"/>
          <w:lang w:val="ru-RU"/>
        </w:rPr>
        <w:t>пріоритет</w:t>
      </w:r>
      <w:proofErr w:type="spellEnd"/>
      <w:r w:rsidRPr="00E443F4">
        <w:rPr>
          <w:color w:val="292B2C"/>
          <w:lang w:val="ru-RU"/>
        </w:rPr>
        <w:t xml:space="preserve">. </w:t>
      </w:r>
    </w:p>
    <w:p w:rsidR="00197056" w:rsidRPr="00E443F4" w:rsidRDefault="00197056">
      <w:pPr>
        <w:ind w:left="-5" w:right="58"/>
        <w:rPr>
          <w:lang w:val="ru-RU"/>
        </w:rPr>
      </w:pPr>
      <w:r w:rsidRPr="00E443F4">
        <w:rPr>
          <w:b/>
          <w:lang w:val="ru-RU"/>
        </w:rPr>
        <w:t>(</w:t>
      </w:r>
      <w:proofErr w:type="spellStart"/>
      <w:r w:rsidRPr="00E443F4">
        <w:rPr>
          <w:b/>
          <w:lang w:val="ru-RU"/>
        </w:rPr>
        <w:t>Установа</w:t>
      </w:r>
      <w:proofErr w:type="spellEnd"/>
      <w:r w:rsidRPr="00E443F4">
        <w:rPr>
          <w:lang w:val="ru-RU"/>
        </w:rPr>
        <w:t xml:space="preserve"> - </w:t>
      </w:r>
      <w:proofErr w:type="spellStart"/>
      <w:r w:rsidRPr="00E443F4">
        <w:rPr>
          <w:lang w:val="ru-RU"/>
        </w:rPr>
        <w:t>центральний</w:t>
      </w:r>
      <w:proofErr w:type="spellEnd"/>
      <w:r w:rsidRPr="00E443F4">
        <w:rPr>
          <w:lang w:val="ru-RU"/>
        </w:rPr>
        <w:t xml:space="preserve"> орган </w:t>
      </w:r>
      <w:proofErr w:type="spellStart"/>
      <w:r w:rsidRPr="00E443F4">
        <w:rPr>
          <w:lang w:val="ru-RU"/>
        </w:rPr>
        <w:t>виконавчої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влади</w:t>
      </w:r>
      <w:proofErr w:type="spellEnd"/>
      <w:r w:rsidRPr="00E443F4">
        <w:rPr>
          <w:lang w:val="ru-RU"/>
        </w:rPr>
        <w:t xml:space="preserve"> (</w:t>
      </w:r>
      <w:proofErr w:type="spellStart"/>
      <w:r w:rsidRPr="00E443F4">
        <w:rPr>
          <w:lang w:val="ru-RU"/>
        </w:rPr>
        <w:t>далі</w:t>
      </w:r>
      <w:proofErr w:type="spellEnd"/>
      <w:r w:rsidRPr="00E443F4">
        <w:rPr>
          <w:lang w:val="ru-RU"/>
        </w:rPr>
        <w:t xml:space="preserve"> - </w:t>
      </w:r>
      <w:r w:rsidRPr="00E443F4">
        <w:rPr>
          <w:b/>
          <w:lang w:val="ru-RU"/>
        </w:rPr>
        <w:t>ЦОВВ</w:t>
      </w:r>
      <w:r w:rsidRPr="00E443F4">
        <w:rPr>
          <w:lang w:val="ru-RU"/>
        </w:rPr>
        <w:t xml:space="preserve">), </w:t>
      </w:r>
      <w:proofErr w:type="spellStart"/>
      <w:r w:rsidRPr="00E443F4">
        <w:rPr>
          <w:lang w:val="ru-RU"/>
        </w:rPr>
        <w:t>що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реалізує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державну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політику</w:t>
      </w:r>
      <w:proofErr w:type="spellEnd"/>
      <w:r w:rsidRPr="00E443F4">
        <w:rPr>
          <w:lang w:val="ru-RU"/>
        </w:rPr>
        <w:t xml:space="preserve"> у </w:t>
      </w:r>
      <w:proofErr w:type="spellStart"/>
      <w:r w:rsidRPr="00E443F4">
        <w:rPr>
          <w:lang w:val="ru-RU"/>
        </w:rPr>
        <w:t>сфері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інтелектуальної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власності</w:t>
      </w:r>
      <w:proofErr w:type="spellEnd"/>
      <w:r w:rsidRPr="00E443F4">
        <w:rPr>
          <w:lang w:val="ru-RU"/>
        </w:rPr>
        <w:t xml:space="preserve">). </w:t>
      </w:r>
    </w:p>
    <w:p w:rsidR="00197056" w:rsidRPr="00E443F4" w:rsidRDefault="00197056">
      <w:pPr>
        <w:ind w:left="-5" w:right="58"/>
        <w:rPr>
          <w:lang w:val="ru-RU"/>
        </w:rPr>
      </w:pPr>
      <w:r w:rsidRPr="00E443F4">
        <w:rPr>
          <w:lang w:val="ru-RU"/>
        </w:rPr>
        <w:t xml:space="preserve">Строк </w:t>
      </w:r>
      <w:proofErr w:type="spellStart"/>
      <w:r w:rsidRPr="00E443F4">
        <w:rPr>
          <w:lang w:val="ru-RU"/>
        </w:rPr>
        <w:t>дії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свідоцтва</w:t>
      </w:r>
      <w:proofErr w:type="spellEnd"/>
      <w:r w:rsidRPr="00E443F4">
        <w:rPr>
          <w:lang w:val="ru-RU"/>
        </w:rPr>
        <w:t xml:space="preserve"> становить 10 </w:t>
      </w:r>
      <w:proofErr w:type="spellStart"/>
      <w:r w:rsidRPr="00E443F4">
        <w:rPr>
          <w:lang w:val="ru-RU"/>
        </w:rPr>
        <w:t>років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від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дати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подання</w:t>
      </w:r>
      <w:proofErr w:type="spellEnd"/>
      <w:r w:rsidRPr="00E443F4">
        <w:rPr>
          <w:lang w:val="ru-RU"/>
        </w:rPr>
        <w:t xml:space="preserve"> заявки до Установи і </w:t>
      </w:r>
      <w:proofErr w:type="spellStart"/>
      <w:r w:rsidRPr="00E443F4">
        <w:rPr>
          <w:lang w:val="ru-RU"/>
        </w:rPr>
        <w:t>продовжується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Установою</w:t>
      </w:r>
      <w:proofErr w:type="spellEnd"/>
      <w:r w:rsidRPr="00E443F4">
        <w:rPr>
          <w:lang w:val="ru-RU"/>
        </w:rPr>
        <w:t xml:space="preserve"> за </w:t>
      </w:r>
      <w:proofErr w:type="spellStart"/>
      <w:r w:rsidRPr="00E443F4">
        <w:rPr>
          <w:lang w:val="ru-RU"/>
        </w:rPr>
        <w:t>клопотанням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власника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свідоцтва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щоразу</w:t>
      </w:r>
      <w:proofErr w:type="spellEnd"/>
      <w:r w:rsidRPr="00E443F4">
        <w:rPr>
          <w:lang w:val="ru-RU"/>
        </w:rPr>
        <w:t xml:space="preserve"> на 10 </w:t>
      </w:r>
      <w:proofErr w:type="spellStart"/>
      <w:r w:rsidRPr="00E443F4">
        <w:rPr>
          <w:lang w:val="ru-RU"/>
        </w:rPr>
        <w:t>років</w:t>
      </w:r>
      <w:proofErr w:type="spellEnd"/>
      <w:r w:rsidRPr="00E443F4">
        <w:rPr>
          <w:lang w:val="ru-RU"/>
        </w:rPr>
        <w:t xml:space="preserve">, за </w:t>
      </w:r>
      <w:proofErr w:type="spellStart"/>
      <w:r w:rsidRPr="00E443F4">
        <w:rPr>
          <w:lang w:val="ru-RU"/>
        </w:rPr>
        <w:t>умови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сплати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збору</w:t>
      </w:r>
      <w:proofErr w:type="spellEnd"/>
      <w:r w:rsidRPr="00E443F4">
        <w:rPr>
          <w:lang w:val="ru-RU"/>
        </w:rPr>
        <w:t xml:space="preserve"> в порядку, </w:t>
      </w:r>
      <w:proofErr w:type="spellStart"/>
      <w:r w:rsidRPr="00E443F4">
        <w:rPr>
          <w:lang w:val="ru-RU"/>
        </w:rPr>
        <w:t>встановленому</w:t>
      </w:r>
      <w:proofErr w:type="spellEnd"/>
      <w:r w:rsidR="006E63E1">
        <w:fldChar w:fldCharType="begin"/>
      </w:r>
      <w:r w:rsidR="006E63E1" w:rsidRPr="00F0029F">
        <w:rPr>
          <w:lang w:val="ru-RU"/>
        </w:rPr>
        <w:instrText xml:space="preserve"> </w:instrText>
      </w:r>
      <w:r w:rsidR="006E63E1">
        <w:instrText>HYPERLINK</w:instrText>
      </w:r>
      <w:r w:rsidR="006E63E1" w:rsidRPr="00F0029F">
        <w:rPr>
          <w:lang w:val="ru-RU"/>
        </w:rPr>
        <w:instrText xml:space="preserve"> "</w:instrText>
      </w:r>
      <w:r w:rsidR="006E63E1">
        <w:instrText>https</w:instrText>
      </w:r>
      <w:r w:rsidR="006E63E1" w:rsidRPr="00F0029F">
        <w:rPr>
          <w:lang w:val="ru-RU"/>
        </w:rPr>
        <w:instrText>://</w:instrText>
      </w:r>
      <w:r w:rsidR="006E63E1">
        <w:instrText>zakon</w:instrText>
      </w:r>
      <w:r w:rsidR="006E63E1" w:rsidRPr="00F0029F">
        <w:rPr>
          <w:lang w:val="ru-RU"/>
        </w:rPr>
        <w:instrText>.</w:instrText>
      </w:r>
      <w:r w:rsidR="006E63E1">
        <w:instrText>rada</w:instrText>
      </w:r>
      <w:r w:rsidR="006E63E1" w:rsidRPr="00F0029F">
        <w:rPr>
          <w:lang w:val="ru-RU"/>
        </w:rPr>
        <w:instrText>.</w:instrText>
      </w:r>
      <w:r w:rsidR="006E63E1">
        <w:instrText>gov</w:instrText>
      </w:r>
      <w:r w:rsidR="006E63E1" w:rsidRPr="00F0029F">
        <w:rPr>
          <w:lang w:val="ru-RU"/>
        </w:rPr>
        <w:instrText>.</w:instrText>
      </w:r>
      <w:r w:rsidR="006E63E1">
        <w:instrText>ua</w:instrText>
      </w:r>
      <w:r w:rsidR="006E63E1" w:rsidRPr="00F0029F">
        <w:rPr>
          <w:lang w:val="ru-RU"/>
        </w:rPr>
        <w:instrText>/</w:instrText>
      </w:r>
      <w:r w:rsidR="006E63E1">
        <w:instrText>laws</w:instrText>
      </w:r>
      <w:r w:rsidR="006E63E1" w:rsidRPr="00F0029F">
        <w:rPr>
          <w:lang w:val="ru-RU"/>
        </w:rPr>
        <w:instrText>/</w:instrText>
      </w:r>
      <w:r w:rsidR="006E63E1">
        <w:instrText>show</w:instrText>
      </w:r>
      <w:r w:rsidR="006E63E1" w:rsidRPr="00F0029F">
        <w:rPr>
          <w:lang w:val="ru-RU"/>
        </w:rPr>
        <w:instrText>/3689-12/</w:instrText>
      </w:r>
      <w:r w:rsidR="006E63E1">
        <w:instrText>ed</w:instrText>
      </w:r>
      <w:r w:rsidR="006E63E1" w:rsidRPr="00F0029F">
        <w:rPr>
          <w:lang w:val="ru-RU"/>
        </w:rPr>
        <w:instrText>20200816" \</w:instrText>
      </w:r>
      <w:r w:rsidR="006E63E1">
        <w:instrText>l</w:instrText>
      </w:r>
      <w:r w:rsidR="006E63E1" w:rsidRPr="00F0029F">
        <w:rPr>
          <w:lang w:val="ru-RU"/>
        </w:rPr>
        <w:instrText xml:space="preserve"> "</w:instrText>
      </w:r>
      <w:r w:rsidR="006E63E1">
        <w:instrText>n</w:instrText>
      </w:r>
      <w:r w:rsidR="006E63E1" w:rsidRPr="00F0029F">
        <w:rPr>
          <w:lang w:val="ru-RU"/>
        </w:rPr>
        <w:instrText>259" \</w:instrText>
      </w:r>
      <w:r w:rsidR="006E63E1">
        <w:instrText>h</w:instrText>
      </w:r>
      <w:r w:rsidR="006E63E1" w:rsidRPr="00F0029F">
        <w:rPr>
          <w:lang w:val="ru-RU"/>
        </w:rPr>
        <w:instrText xml:space="preserve"> </w:instrText>
      </w:r>
      <w:r w:rsidR="006E63E1">
        <w:fldChar w:fldCharType="separate"/>
      </w:r>
      <w:r w:rsidRPr="00E443F4">
        <w:rPr>
          <w:lang w:val="ru-RU"/>
        </w:rPr>
        <w:t xml:space="preserve"> </w:t>
      </w:r>
      <w:r w:rsidR="006E63E1">
        <w:rPr>
          <w:lang w:val="ru-RU"/>
        </w:rPr>
        <w:fldChar w:fldCharType="end"/>
      </w:r>
      <w:r w:rsidRPr="00E443F4">
        <w:rPr>
          <w:lang w:val="ru-RU"/>
        </w:rPr>
        <w:t>Закон</w:t>
      </w:r>
      <w:r w:rsidR="00D12257">
        <w:rPr>
          <w:lang w:val="ru-RU"/>
        </w:rPr>
        <w:t>ом</w:t>
      </w:r>
      <w:r w:rsidRPr="00E443F4">
        <w:rPr>
          <w:lang w:val="ru-RU"/>
        </w:rPr>
        <w:t xml:space="preserve">. Порядок </w:t>
      </w:r>
      <w:proofErr w:type="spellStart"/>
      <w:r w:rsidRPr="00E443F4">
        <w:rPr>
          <w:lang w:val="ru-RU"/>
        </w:rPr>
        <w:t>продовження</w:t>
      </w:r>
      <w:proofErr w:type="spellEnd"/>
      <w:r w:rsidRPr="00E443F4">
        <w:rPr>
          <w:lang w:val="ru-RU"/>
        </w:rPr>
        <w:t xml:space="preserve"> строку </w:t>
      </w:r>
      <w:proofErr w:type="spellStart"/>
      <w:r w:rsidRPr="00E443F4">
        <w:rPr>
          <w:lang w:val="ru-RU"/>
        </w:rPr>
        <w:t>дії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свідоцтва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встановлюється</w:t>
      </w:r>
      <w:proofErr w:type="spellEnd"/>
      <w:r w:rsidRPr="00E443F4">
        <w:rPr>
          <w:lang w:val="ru-RU"/>
        </w:rPr>
        <w:t xml:space="preserve"> </w:t>
      </w:r>
      <w:r w:rsidRPr="00E443F4">
        <w:rPr>
          <w:b/>
          <w:lang w:val="ru-RU"/>
        </w:rPr>
        <w:t>ЦОВВ</w:t>
      </w:r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що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забезпечує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формування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державної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політики</w:t>
      </w:r>
      <w:proofErr w:type="spellEnd"/>
      <w:r w:rsidRPr="00E443F4">
        <w:rPr>
          <w:lang w:val="ru-RU"/>
        </w:rPr>
        <w:t xml:space="preserve"> у </w:t>
      </w:r>
      <w:proofErr w:type="spellStart"/>
      <w:r w:rsidRPr="00E443F4">
        <w:rPr>
          <w:lang w:val="ru-RU"/>
        </w:rPr>
        <w:t>сфері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інтелектуальної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власності</w:t>
      </w:r>
      <w:proofErr w:type="spellEnd"/>
      <w:r w:rsidRPr="00E443F4">
        <w:rPr>
          <w:lang w:val="ru-RU"/>
        </w:rPr>
        <w:t xml:space="preserve">. </w:t>
      </w:r>
    </w:p>
    <w:p w:rsidR="00197056" w:rsidRPr="00E443F4" w:rsidRDefault="00197056">
      <w:pPr>
        <w:spacing w:after="193" w:line="259" w:lineRule="auto"/>
        <w:ind w:left="0" w:firstLine="0"/>
        <w:jc w:val="left"/>
        <w:rPr>
          <w:lang w:val="ru-RU"/>
        </w:rPr>
      </w:pPr>
      <w:r w:rsidRPr="00E443F4">
        <w:rPr>
          <w:lang w:val="ru-RU"/>
        </w:rPr>
        <w:lastRenderedPageBreak/>
        <w:t xml:space="preserve"> </w:t>
      </w:r>
    </w:p>
    <w:p w:rsidR="00197056" w:rsidRDefault="00197056">
      <w:pPr>
        <w:pStyle w:val="2"/>
        <w:ind w:right="66"/>
      </w:pPr>
      <w:proofErr w:type="spellStart"/>
      <w:r>
        <w:t>Виключне</w:t>
      </w:r>
      <w:proofErr w:type="spellEnd"/>
      <w:r>
        <w:t xml:space="preserve"> право на</w:t>
      </w:r>
      <w:r>
        <w:rPr>
          <w:b w:val="0"/>
          <w:i w:val="0"/>
        </w:rPr>
        <w:t xml:space="preserve"> </w:t>
      </w:r>
      <w:r>
        <w:rPr>
          <w:i w:val="0"/>
        </w:rPr>
        <w:t>ТМ</w:t>
      </w:r>
      <w:r>
        <w:rPr>
          <w:b w:val="0"/>
          <w:i w:val="0"/>
        </w:rPr>
        <w:t xml:space="preserve"> </w:t>
      </w:r>
    </w:p>
    <w:p w:rsidR="00197056" w:rsidRPr="00E443F4" w:rsidRDefault="00197056">
      <w:pPr>
        <w:ind w:left="-5" w:right="58"/>
        <w:rPr>
          <w:lang w:val="ru-RU"/>
        </w:rPr>
      </w:pPr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Власнику</w:t>
      </w:r>
      <w:proofErr w:type="spellEnd"/>
      <w:r w:rsidRPr="00E443F4">
        <w:rPr>
          <w:lang w:val="ru-RU"/>
        </w:rPr>
        <w:t xml:space="preserve">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належить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виключне</w:t>
      </w:r>
      <w:proofErr w:type="spellEnd"/>
      <w:r w:rsidRPr="00E443F4">
        <w:rPr>
          <w:lang w:val="ru-RU"/>
        </w:rPr>
        <w:t xml:space="preserve"> право, суть </w:t>
      </w:r>
      <w:proofErr w:type="spellStart"/>
      <w:r w:rsidRPr="00E443F4">
        <w:rPr>
          <w:lang w:val="ru-RU"/>
        </w:rPr>
        <w:t>якого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полягає</w:t>
      </w:r>
      <w:proofErr w:type="spellEnd"/>
      <w:r w:rsidRPr="00E443F4">
        <w:rPr>
          <w:lang w:val="ru-RU"/>
        </w:rPr>
        <w:t xml:space="preserve"> в тому, </w:t>
      </w:r>
      <w:proofErr w:type="spellStart"/>
      <w:r w:rsidRPr="00E443F4">
        <w:rPr>
          <w:lang w:val="ru-RU"/>
        </w:rPr>
        <w:t>що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ніхто</w:t>
      </w:r>
      <w:proofErr w:type="spellEnd"/>
      <w:r w:rsidRPr="00E443F4">
        <w:rPr>
          <w:lang w:val="ru-RU"/>
        </w:rPr>
        <w:t xml:space="preserve"> не </w:t>
      </w:r>
      <w:proofErr w:type="spellStart"/>
      <w:r w:rsidRPr="00E443F4">
        <w:rPr>
          <w:lang w:val="ru-RU"/>
        </w:rPr>
        <w:t>має</w:t>
      </w:r>
      <w:proofErr w:type="spellEnd"/>
      <w:r w:rsidRPr="00E443F4">
        <w:rPr>
          <w:lang w:val="ru-RU"/>
        </w:rPr>
        <w:t xml:space="preserve"> право </w:t>
      </w:r>
      <w:proofErr w:type="spellStart"/>
      <w:r w:rsidRPr="00E443F4">
        <w:rPr>
          <w:lang w:val="ru-RU"/>
        </w:rPr>
        <w:t>використовувати</w:t>
      </w:r>
      <w:proofErr w:type="spellEnd"/>
      <w:r w:rsidRPr="00E443F4">
        <w:rPr>
          <w:lang w:val="ru-RU"/>
        </w:rPr>
        <w:t xml:space="preserve">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або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схожою</w:t>
      </w:r>
      <w:proofErr w:type="spellEnd"/>
      <w:r w:rsidRPr="00E443F4">
        <w:rPr>
          <w:lang w:val="ru-RU"/>
        </w:rPr>
        <w:t xml:space="preserve"> з нею до </w:t>
      </w:r>
      <w:proofErr w:type="spellStart"/>
      <w:r w:rsidRPr="00E443F4">
        <w:rPr>
          <w:lang w:val="ru-RU"/>
        </w:rPr>
        <w:t>ступеня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змішання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позначення</w:t>
      </w:r>
      <w:proofErr w:type="spellEnd"/>
      <w:r w:rsidRPr="00E443F4">
        <w:rPr>
          <w:lang w:val="ru-RU"/>
        </w:rPr>
        <w:t xml:space="preserve"> без </w:t>
      </w:r>
      <w:proofErr w:type="spellStart"/>
      <w:r w:rsidRPr="00E443F4">
        <w:rPr>
          <w:lang w:val="ru-RU"/>
        </w:rPr>
        <w:t>дозволу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його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власника</w:t>
      </w:r>
      <w:proofErr w:type="spellEnd"/>
      <w:r w:rsidRPr="00E443F4">
        <w:rPr>
          <w:lang w:val="ru-RU"/>
        </w:rPr>
        <w:t xml:space="preserve"> (</w:t>
      </w:r>
      <w:proofErr w:type="spellStart"/>
      <w:r w:rsidRPr="00E443F4">
        <w:rPr>
          <w:lang w:val="ru-RU"/>
        </w:rPr>
        <w:t>власника</w:t>
      </w:r>
      <w:proofErr w:type="spellEnd"/>
      <w:r w:rsidRPr="00E443F4">
        <w:rPr>
          <w:lang w:val="ru-RU"/>
        </w:rPr>
        <w:t xml:space="preserve"> прав). </w:t>
      </w:r>
    </w:p>
    <w:p w:rsidR="00197056" w:rsidRPr="00E443F4" w:rsidRDefault="00197056">
      <w:pPr>
        <w:ind w:left="-5" w:right="58"/>
        <w:rPr>
          <w:lang w:val="ru-RU"/>
        </w:rPr>
      </w:pPr>
      <w:r w:rsidRPr="00E443F4">
        <w:rPr>
          <w:lang w:val="ru-RU"/>
        </w:rPr>
        <w:t xml:space="preserve"> При </w:t>
      </w:r>
      <w:proofErr w:type="spellStart"/>
      <w:r w:rsidRPr="00E443F4">
        <w:rPr>
          <w:lang w:val="ru-RU"/>
        </w:rPr>
        <w:t>цьому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під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використанням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розуміється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розміщення</w:t>
      </w:r>
      <w:proofErr w:type="spellEnd"/>
      <w:r w:rsidRPr="00E443F4">
        <w:rPr>
          <w:lang w:val="ru-RU"/>
        </w:rPr>
        <w:t xml:space="preserve"> такого </w:t>
      </w:r>
      <w:proofErr w:type="spellStart"/>
      <w:r w:rsidRPr="00E443F4">
        <w:rPr>
          <w:lang w:val="ru-RU"/>
        </w:rPr>
        <w:t>позначення</w:t>
      </w:r>
      <w:proofErr w:type="spellEnd"/>
      <w:r w:rsidRPr="00E443F4">
        <w:rPr>
          <w:lang w:val="ru-RU"/>
        </w:rPr>
        <w:t xml:space="preserve"> на товарах, </w:t>
      </w:r>
      <w:proofErr w:type="spellStart"/>
      <w:r w:rsidRPr="00E443F4">
        <w:rPr>
          <w:lang w:val="ru-RU"/>
        </w:rPr>
        <w:t>етикетках</w:t>
      </w:r>
      <w:proofErr w:type="spellEnd"/>
      <w:r w:rsidRPr="00E443F4">
        <w:rPr>
          <w:lang w:val="ru-RU"/>
        </w:rPr>
        <w:t xml:space="preserve">, упаковках, </w:t>
      </w:r>
      <w:proofErr w:type="spellStart"/>
      <w:r w:rsidRPr="00E443F4">
        <w:rPr>
          <w:lang w:val="ru-RU"/>
        </w:rPr>
        <w:t>застосування</w:t>
      </w:r>
      <w:proofErr w:type="spellEnd"/>
      <w:r w:rsidRPr="00E443F4">
        <w:rPr>
          <w:lang w:val="ru-RU"/>
        </w:rPr>
        <w:t xml:space="preserve"> при </w:t>
      </w:r>
      <w:proofErr w:type="spellStart"/>
      <w:r w:rsidRPr="00E443F4">
        <w:rPr>
          <w:lang w:val="ru-RU"/>
        </w:rPr>
        <w:t>виконанні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робіт</w:t>
      </w:r>
      <w:proofErr w:type="spellEnd"/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наданні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послуг</w:t>
      </w:r>
      <w:proofErr w:type="spellEnd"/>
      <w:r w:rsidRPr="00E443F4">
        <w:rPr>
          <w:lang w:val="ru-RU"/>
        </w:rPr>
        <w:t xml:space="preserve">, на </w:t>
      </w:r>
      <w:proofErr w:type="spellStart"/>
      <w:r w:rsidRPr="00E443F4">
        <w:rPr>
          <w:lang w:val="ru-RU"/>
        </w:rPr>
        <w:t>документації</w:t>
      </w:r>
      <w:proofErr w:type="spellEnd"/>
      <w:r w:rsidRPr="00E443F4">
        <w:rPr>
          <w:lang w:val="ru-RU"/>
        </w:rPr>
        <w:t xml:space="preserve"> до </w:t>
      </w:r>
      <w:proofErr w:type="spellStart"/>
      <w:r w:rsidRPr="00E443F4">
        <w:rPr>
          <w:lang w:val="ru-RU"/>
        </w:rPr>
        <w:t>товарів</w:t>
      </w:r>
      <w:proofErr w:type="spellEnd"/>
      <w:r w:rsidRPr="00E443F4">
        <w:rPr>
          <w:lang w:val="ru-RU"/>
        </w:rPr>
        <w:t xml:space="preserve">, в </w:t>
      </w:r>
      <w:proofErr w:type="spellStart"/>
      <w:r w:rsidRPr="00E443F4">
        <w:rPr>
          <w:lang w:val="ru-RU"/>
        </w:rPr>
        <w:t>пропозиціях</w:t>
      </w:r>
      <w:proofErr w:type="spellEnd"/>
      <w:r w:rsidRPr="00E443F4">
        <w:rPr>
          <w:lang w:val="ru-RU"/>
        </w:rPr>
        <w:t xml:space="preserve"> </w:t>
      </w:r>
      <w:proofErr w:type="gramStart"/>
      <w:r w:rsidRPr="00E443F4">
        <w:rPr>
          <w:lang w:val="ru-RU"/>
        </w:rPr>
        <w:t>до продажу</w:t>
      </w:r>
      <w:proofErr w:type="gram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товарів</w:t>
      </w:r>
      <w:proofErr w:type="spellEnd"/>
      <w:r w:rsidRPr="00E443F4">
        <w:rPr>
          <w:lang w:val="ru-RU"/>
        </w:rPr>
        <w:t xml:space="preserve">, в </w:t>
      </w:r>
      <w:proofErr w:type="spellStart"/>
      <w:r w:rsidRPr="00E443F4">
        <w:rPr>
          <w:lang w:val="ru-RU"/>
        </w:rPr>
        <w:t>мережі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Інтернет</w:t>
      </w:r>
      <w:proofErr w:type="spellEnd"/>
      <w:r w:rsidRPr="00E443F4">
        <w:rPr>
          <w:lang w:val="ru-RU"/>
        </w:rPr>
        <w:t xml:space="preserve">. </w:t>
      </w:r>
      <w:proofErr w:type="spellStart"/>
      <w:r w:rsidRPr="00E443F4">
        <w:rPr>
          <w:lang w:val="ru-RU"/>
        </w:rPr>
        <w:t>Важливо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пам'ятати</w:t>
      </w:r>
      <w:proofErr w:type="spellEnd"/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що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виключне</w:t>
      </w:r>
      <w:proofErr w:type="spellEnd"/>
      <w:r w:rsidRPr="00E443F4">
        <w:rPr>
          <w:lang w:val="ru-RU"/>
        </w:rPr>
        <w:t xml:space="preserve"> право </w:t>
      </w:r>
      <w:proofErr w:type="spellStart"/>
      <w:r w:rsidRPr="00E443F4">
        <w:rPr>
          <w:lang w:val="ru-RU"/>
        </w:rPr>
        <w:t>поширюються</w:t>
      </w:r>
      <w:proofErr w:type="spellEnd"/>
      <w:r w:rsidRPr="00E443F4">
        <w:rPr>
          <w:lang w:val="ru-RU"/>
        </w:rPr>
        <w:t xml:space="preserve"> на </w:t>
      </w:r>
      <w:proofErr w:type="spellStart"/>
      <w:r w:rsidRPr="00E443F4">
        <w:rPr>
          <w:lang w:val="ru-RU"/>
        </w:rPr>
        <w:t>використання</w:t>
      </w:r>
      <w:proofErr w:type="spellEnd"/>
      <w:r w:rsidRPr="00E443F4">
        <w:rPr>
          <w:lang w:val="ru-RU"/>
        </w:rPr>
        <w:t xml:space="preserve">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тільки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щодо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товарів</w:t>
      </w:r>
      <w:proofErr w:type="spellEnd"/>
      <w:r w:rsidRPr="00E443F4">
        <w:rPr>
          <w:lang w:val="ru-RU"/>
        </w:rPr>
        <w:t xml:space="preserve">, для </w:t>
      </w:r>
      <w:proofErr w:type="spellStart"/>
      <w:r w:rsidRPr="00E443F4">
        <w:rPr>
          <w:lang w:val="ru-RU"/>
        </w:rPr>
        <w:t>індивідуалізації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яких</w:t>
      </w:r>
      <w:proofErr w:type="spellEnd"/>
      <w:r w:rsidRPr="00E443F4">
        <w:rPr>
          <w:lang w:val="ru-RU"/>
        </w:rPr>
        <w:t xml:space="preserve"> </w:t>
      </w:r>
      <w:proofErr w:type="gramStart"/>
      <w:r w:rsidRPr="00E443F4">
        <w:rPr>
          <w:lang w:val="ru-RU"/>
        </w:rPr>
        <w:t xml:space="preserve">вона  </w:t>
      </w:r>
      <w:proofErr w:type="spellStart"/>
      <w:r w:rsidRPr="00E443F4">
        <w:rPr>
          <w:lang w:val="ru-RU"/>
        </w:rPr>
        <w:t>зареєстрована</w:t>
      </w:r>
      <w:proofErr w:type="spellEnd"/>
      <w:proofErr w:type="gramEnd"/>
      <w:r w:rsidRPr="00E443F4">
        <w:rPr>
          <w:lang w:val="ru-RU"/>
        </w:rPr>
        <w:t xml:space="preserve">. </w:t>
      </w:r>
    </w:p>
    <w:p w:rsidR="00197056" w:rsidRPr="00E443F4" w:rsidRDefault="00197056">
      <w:pPr>
        <w:spacing w:after="0" w:line="259" w:lineRule="auto"/>
        <w:ind w:left="0" w:firstLine="0"/>
        <w:jc w:val="left"/>
        <w:rPr>
          <w:lang w:val="ru-RU"/>
        </w:rPr>
      </w:pPr>
      <w:r w:rsidRPr="00E443F4">
        <w:rPr>
          <w:lang w:val="ru-RU"/>
        </w:rPr>
        <w:t xml:space="preserve"> </w:t>
      </w:r>
    </w:p>
    <w:p w:rsidR="00197056" w:rsidRDefault="00197056">
      <w:pPr>
        <w:pStyle w:val="2"/>
        <w:ind w:right="72"/>
      </w:pPr>
      <w:proofErr w:type="spellStart"/>
      <w:r>
        <w:t>Міжнародна</w:t>
      </w:r>
      <w:proofErr w:type="spellEnd"/>
      <w:r>
        <w:t xml:space="preserve"> </w:t>
      </w: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і </w:t>
      </w:r>
      <w:proofErr w:type="spellStart"/>
      <w:r>
        <w:t>послуг</w:t>
      </w:r>
      <w:proofErr w:type="spellEnd"/>
      <w:r>
        <w:t xml:space="preserve"> (</w:t>
      </w:r>
      <w:r w:rsidR="00F0029F" w:rsidRPr="00F0029F">
        <w:t>МКТП (12-202</w:t>
      </w:r>
      <w:r w:rsidR="00730E8E">
        <w:rPr>
          <w:lang w:val="uk-UA"/>
        </w:rPr>
        <w:t>5</w:t>
      </w:r>
      <w:r w:rsidR="00F0029F" w:rsidRPr="00F0029F">
        <w:t>)</w:t>
      </w:r>
      <w:r>
        <w:t xml:space="preserve">) </w:t>
      </w:r>
    </w:p>
    <w:p w:rsidR="00197056" w:rsidRPr="00E443F4" w:rsidRDefault="00197056">
      <w:pPr>
        <w:ind w:left="-5" w:right="58"/>
        <w:rPr>
          <w:lang w:val="ru-RU"/>
        </w:rPr>
      </w:pPr>
      <w:proofErr w:type="spellStart"/>
      <w:r w:rsidRPr="00E443F4">
        <w:rPr>
          <w:lang w:val="ru-RU"/>
        </w:rPr>
        <w:t>Оскільки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встановлений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жорсткий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зв'язок</w:t>
      </w:r>
      <w:proofErr w:type="spellEnd"/>
      <w:r w:rsidRPr="00E443F4">
        <w:rPr>
          <w:lang w:val="ru-RU"/>
        </w:rPr>
        <w:t xml:space="preserve"> права на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 з товарами (</w:t>
      </w:r>
      <w:proofErr w:type="spellStart"/>
      <w:r w:rsidRPr="00E443F4">
        <w:rPr>
          <w:lang w:val="ru-RU"/>
        </w:rPr>
        <w:t>послугами</w:t>
      </w:r>
      <w:proofErr w:type="spellEnd"/>
      <w:r w:rsidRPr="00E443F4">
        <w:rPr>
          <w:lang w:val="ru-RU"/>
        </w:rPr>
        <w:t xml:space="preserve">), для </w:t>
      </w:r>
      <w:proofErr w:type="spellStart"/>
      <w:r w:rsidRPr="00E443F4">
        <w:rPr>
          <w:lang w:val="ru-RU"/>
        </w:rPr>
        <w:t>яких</w:t>
      </w:r>
      <w:proofErr w:type="spellEnd"/>
      <w:r w:rsidRPr="00E443F4">
        <w:rPr>
          <w:lang w:val="ru-RU"/>
        </w:rPr>
        <w:t xml:space="preserve"> вона </w:t>
      </w:r>
      <w:proofErr w:type="spellStart"/>
      <w:r w:rsidRPr="00E443F4">
        <w:rPr>
          <w:lang w:val="ru-RU"/>
        </w:rPr>
        <w:t>зареєстрована</w:t>
      </w:r>
      <w:proofErr w:type="spellEnd"/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отже</w:t>
      </w:r>
      <w:proofErr w:type="spellEnd"/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вказівка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товарів</w:t>
      </w:r>
      <w:proofErr w:type="spellEnd"/>
      <w:r w:rsidRPr="00E443F4">
        <w:rPr>
          <w:lang w:val="ru-RU"/>
        </w:rPr>
        <w:t xml:space="preserve"> і </w:t>
      </w:r>
      <w:proofErr w:type="spellStart"/>
      <w:r w:rsidRPr="00E443F4">
        <w:rPr>
          <w:lang w:val="ru-RU"/>
        </w:rPr>
        <w:t>послуг</w:t>
      </w:r>
      <w:proofErr w:type="spellEnd"/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що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застосовується</w:t>
      </w:r>
      <w:proofErr w:type="spellEnd"/>
      <w:r w:rsidRPr="00E443F4">
        <w:rPr>
          <w:lang w:val="ru-RU"/>
        </w:rPr>
        <w:t xml:space="preserve"> при </w:t>
      </w:r>
      <w:proofErr w:type="spellStart"/>
      <w:r w:rsidRPr="00E443F4">
        <w:rPr>
          <w:lang w:val="ru-RU"/>
        </w:rPr>
        <w:t>реєстрації</w:t>
      </w:r>
      <w:proofErr w:type="spellEnd"/>
      <w:r w:rsidRPr="00E443F4">
        <w:rPr>
          <w:lang w:val="ru-RU"/>
        </w:rPr>
        <w:t xml:space="preserve">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має</w:t>
      </w:r>
      <w:proofErr w:type="spellEnd"/>
      <w:r w:rsidRPr="00E443F4">
        <w:rPr>
          <w:lang w:val="ru-RU"/>
        </w:rPr>
        <w:t xml:space="preserve"> бути </w:t>
      </w:r>
      <w:proofErr w:type="spellStart"/>
      <w:r w:rsidRPr="00E443F4">
        <w:rPr>
          <w:lang w:val="ru-RU"/>
        </w:rPr>
        <w:t>однаковою</w:t>
      </w:r>
      <w:proofErr w:type="spellEnd"/>
      <w:r w:rsidRPr="00E443F4">
        <w:rPr>
          <w:lang w:val="ru-RU"/>
        </w:rPr>
        <w:t xml:space="preserve">. В </w:t>
      </w:r>
      <w:proofErr w:type="spellStart"/>
      <w:r w:rsidRPr="00E443F4">
        <w:rPr>
          <w:lang w:val="ru-RU"/>
        </w:rPr>
        <w:t>іншому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випадку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зіставлення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неможливі</w:t>
      </w:r>
      <w:proofErr w:type="spellEnd"/>
      <w:r w:rsidRPr="00E443F4">
        <w:rPr>
          <w:lang w:val="ru-RU"/>
        </w:rPr>
        <w:t xml:space="preserve"> як при </w:t>
      </w:r>
      <w:proofErr w:type="spellStart"/>
      <w:r w:rsidRPr="00E443F4">
        <w:rPr>
          <w:lang w:val="ru-RU"/>
        </w:rPr>
        <w:t>встановленні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охороноздатності</w:t>
      </w:r>
      <w:proofErr w:type="spellEnd"/>
      <w:r w:rsidRPr="00E443F4">
        <w:rPr>
          <w:lang w:val="ru-RU"/>
        </w:rPr>
        <w:t xml:space="preserve">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 при </w:t>
      </w:r>
      <w:proofErr w:type="spellStart"/>
      <w:r w:rsidRPr="00E443F4">
        <w:rPr>
          <w:lang w:val="ru-RU"/>
        </w:rPr>
        <w:t>її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реєстрації</w:t>
      </w:r>
      <w:proofErr w:type="spellEnd"/>
      <w:r w:rsidRPr="00E443F4">
        <w:rPr>
          <w:lang w:val="ru-RU"/>
        </w:rPr>
        <w:t xml:space="preserve">, так і при </w:t>
      </w:r>
      <w:proofErr w:type="spellStart"/>
      <w:r w:rsidRPr="00E443F4">
        <w:rPr>
          <w:lang w:val="ru-RU"/>
        </w:rPr>
        <w:t>встановленні</w:t>
      </w:r>
      <w:proofErr w:type="spellEnd"/>
      <w:r w:rsidRPr="00E443F4">
        <w:rPr>
          <w:lang w:val="ru-RU"/>
        </w:rPr>
        <w:t xml:space="preserve"> факту </w:t>
      </w:r>
      <w:proofErr w:type="spellStart"/>
      <w:r w:rsidRPr="00E443F4">
        <w:rPr>
          <w:lang w:val="ru-RU"/>
        </w:rPr>
        <w:t>використання</w:t>
      </w:r>
      <w:proofErr w:type="spellEnd"/>
      <w:r w:rsidRPr="00E443F4">
        <w:rPr>
          <w:lang w:val="ru-RU"/>
        </w:rPr>
        <w:t xml:space="preserve">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. </w:t>
      </w:r>
    </w:p>
    <w:p w:rsidR="00197056" w:rsidRPr="00E443F4" w:rsidRDefault="00197056">
      <w:pPr>
        <w:ind w:left="-5" w:right="58"/>
        <w:rPr>
          <w:lang w:val="ru-RU"/>
        </w:rPr>
      </w:pPr>
      <w:r w:rsidRPr="00E443F4">
        <w:rPr>
          <w:lang w:val="ru-RU"/>
        </w:rPr>
        <w:t xml:space="preserve"> Для </w:t>
      </w:r>
      <w:proofErr w:type="spellStart"/>
      <w:r w:rsidRPr="00E443F4">
        <w:rPr>
          <w:lang w:val="ru-RU"/>
        </w:rPr>
        <w:t>вирішення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цієї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проблеми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розроблена</w:t>
      </w:r>
      <w:proofErr w:type="spellEnd"/>
      <w:r w:rsidRPr="00E443F4">
        <w:rPr>
          <w:lang w:val="ru-RU"/>
        </w:rPr>
        <w:t xml:space="preserve"> і </w:t>
      </w:r>
      <w:proofErr w:type="spellStart"/>
      <w:r w:rsidRPr="00E443F4">
        <w:rPr>
          <w:lang w:val="ru-RU"/>
        </w:rPr>
        <w:t>застосовується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Міжнародна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класифікація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товарів</w:t>
      </w:r>
      <w:proofErr w:type="spellEnd"/>
      <w:r w:rsidRPr="00E443F4">
        <w:rPr>
          <w:lang w:val="ru-RU"/>
        </w:rPr>
        <w:t xml:space="preserve"> і </w:t>
      </w:r>
      <w:proofErr w:type="spellStart"/>
      <w:r w:rsidRPr="00E443F4">
        <w:rPr>
          <w:lang w:val="ru-RU"/>
        </w:rPr>
        <w:t>послуг</w:t>
      </w:r>
      <w:proofErr w:type="spellEnd"/>
      <w:r w:rsidRPr="00E443F4">
        <w:rPr>
          <w:lang w:val="ru-RU"/>
        </w:rPr>
        <w:t xml:space="preserve"> для </w:t>
      </w:r>
      <w:proofErr w:type="spellStart"/>
      <w:r w:rsidRPr="00E443F4">
        <w:rPr>
          <w:lang w:val="ru-RU"/>
        </w:rPr>
        <w:t>реєстрації</w:t>
      </w:r>
      <w:proofErr w:type="spellEnd"/>
      <w:r w:rsidRPr="00E443F4">
        <w:rPr>
          <w:lang w:val="ru-RU"/>
        </w:rPr>
        <w:t xml:space="preserve">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 </w:t>
      </w:r>
      <w:r w:rsidR="00F55E89" w:rsidRPr="00F55E89">
        <w:rPr>
          <w:lang w:val="ru-RU"/>
        </w:rPr>
        <w:t>МКТП (12-202</w:t>
      </w:r>
      <w:r w:rsidR="00B6164E">
        <w:rPr>
          <w:lang w:val="ru-RU"/>
        </w:rPr>
        <w:t>5</w:t>
      </w:r>
      <w:r w:rsidR="00F55E89" w:rsidRPr="00F55E89">
        <w:rPr>
          <w:lang w:val="ru-RU"/>
        </w:rPr>
        <w:t>)</w:t>
      </w:r>
      <w:r w:rsidRPr="00E443F4">
        <w:rPr>
          <w:lang w:val="ru-RU"/>
        </w:rPr>
        <w:t xml:space="preserve">. Текст </w:t>
      </w:r>
      <w:r w:rsidR="00F0029F" w:rsidRPr="00F0029F">
        <w:rPr>
          <w:lang w:val="ru-RU"/>
        </w:rPr>
        <w:t>МКТП (12-202</w:t>
      </w:r>
      <w:r w:rsidR="00B6164E">
        <w:rPr>
          <w:lang w:val="ru-RU"/>
        </w:rPr>
        <w:t>5</w:t>
      </w:r>
      <w:r w:rsidR="00F0029F" w:rsidRPr="00F0029F">
        <w:rPr>
          <w:lang w:val="ru-RU"/>
        </w:rPr>
        <w:t>)</w:t>
      </w:r>
      <w:r w:rsidR="00F0029F">
        <w:rPr>
          <w:lang w:val="ru-RU"/>
        </w:rPr>
        <w:t xml:space="preserve"> </w:t>
      </w:r>
      <w:proofErr w:type="spellStart"/>
      <w:r w:rsidRPr="00E443F4">
        <w:rPr>
          <w:lang w:val="ru-RU"/>
        </w:rPr>
        <w:t>можна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отримати</w:t>
      </w:r>
      <w:proofErr w:type="spellEnd"/>
      <w:r w:rsidRPr="00E443F4">
        <w:rPr>
          <w:lang w:val="ru-RU"/>
        </w:rPr>
        <w:t xml:space="preserve"> на </w:t>
      </w:r>
      <w:proofErr w:type="spellStart"/>
      <w:r w:rsidRPr="00E443F4">
        <w:rPr>
          <w:lang w:val="ru-RU"/>
        </w:rPr>
        <w:t>сайті</w:t>
      </w:r>
      <w:proofErr w:type="spellEnd"/>
      <w:r w:rsidRPr="00E443F4">
        <w:rPr>
          <w:lang w:val="ru-RU"/>
        </w:rPr>
        <w:t xml:space="preserve">. </w:t>
      </w:r>
    </w:p>
    <w:p w:rsidR="00197056" w:rsidRPr="00E443F4" w:rsidRDefault="00197056">
      <w:pPr>
        <w:ind w:left="-5" w:right="58"/>
        <w:rPr>
          <w:lang w:val="ru-RU"/>
        </w:rPr>
      </w:pPr>
      <w:proofErr w:type="spellStart"/>
      <w:r w:rsidRPr="00E443F4">
        <w:rPr>
          <w:lang w:val="ru-RU"/>
        </w:rPr>
        <w:t>Всі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товари</w:t>
      </w:r>
      <w:proofErr w:type="spellEnd"/>
      <w:r w:rsidRPr="00E443F4">
        <w:rPr>
          <w:lang w:val="ru-RU"/>
        </w:rPr>
        <w:t xml:space="preserve"> і </w:t>
      </w:r>
      <w:proofErr w:type="spellStart"/>
      <w:r w:rsidRPr="00E443F4">
        <w:rPr>
          <w:lang w:val="ru-RU"/>
        </w:rPr>
        <w:t>послуги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розділені</w:t>
      </w:r>
      <w:proofErr w:type="spellEnd"/>
      <w:r w:rsidRPr="00E443F4">
        <w:rPr>
          <w:lang w:val="ru-RU"/>
        </w:rPr>
        <w:t xml:space="preserve"> на 45 </w:t>
      </w:r>
      <w:proofErr w:type="spellStart"/>
      <w:r w:rsidRPr="00E443F4">
        <w:rPr>
          <w:lang w:val="ru-RU"/>
        </w:rPr>
        <w:t>класів</w:t>
      </w:r>
      <w:proofErr w:type="spellEnd"/>
      <w:r w:rsidRPr="00E443F4">
        <w:rPr>
          <w:lang w:val="ru-RU"/>
        </w:rPr>
        <w:t xml:space="preserve">, з </w:t>
      </w:r>
      <w:proofErr w:type="spellStart"/>
      <w:r w:rsidRPr="00E443F4">
        <w:rPr>
          <w:lang w:val="ru-RU"/>
        </w:rPr>
        <w:t>яких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класи</w:t>
      </w:r>
      <w:proofErr w:type="spellEnd"/>
      <w:r w:rsidRPr="00E443F4">
        <w:rPr>
          <w:lang w:val="ru-RU"/>
        </w:rPr>
        <w:t xml:space="preserve"> з 1 по 34 </w:t>
      </w:r>
      <w:proofErr w:type="spellStart"/>
      <w:r w:rsidRPr="00E443F4">
        <w:rPr>
          <w:lang w:val="ru-RU"/>
        </w:rPr>
        <w:t>призначені</w:t>
      </w:r>
      <w:proofErr w:type="spellEnd"/>
      <w:r w:rsidRPr="00E443F4">
        <w:rPr>
          <w:lang w:val="ru-RU"/>
        </w:rPr>
        <w:t xml:space="preserve"> для </w:t>
      </w:r>
      <w:proofErr w:type="spellStart"/>
      <w:r w:rsidRPr="00E443F4">
        <w:rPr>
          <w:lang w:val="ru-RU"/>
        </w:rPr>
        <w:t>товарів</w:t>
      </w:r>
      <w:proofErr w:type="spellEnd"/>
      <w:r w:rsidRPr="00E443F4">
        <w:rPr>
          <w:lang w:val="ru-RU"/>
        </w:rPr>
        <w:t xml:space="preserve">, а з 35 по 45 - для </w:t>
      </w:r>
      <w:proofErr w:type="spellStart"/>
      <w:r w:rsidRPr="00E443F4">
        <w:rPr>
          <w:lang w:val="ru-RU"/>
        </w:rPr>
        <w:t>послуг</w:t>
      </w:r>
      <w:proofErr w:type="spellEnd"/>
      <w:r w:rsidRPr="00E443F4">
        <w:rPr>
          <w:lang w:val="ru-RU"/>
        </w:rPr>
        <w:t xml:space="preserve">. </w:t>
      </w:r>
      <w:proofErr w:type="spellStart"/>
      <w:r w:rsidRPr="00E443F4">
        <w:rPr>
          <w:lang w:val="ru-RU"/>
        </w:rPr>
        <w:t>Назви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класу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відображає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видову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назву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товарів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або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послуг</w:t>
      </w:r>
      <w:proofErr w:type="spellEnd"/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віднесених</w:t>
      </w:r>
      <w:proofErr w:type="spellEnd"/>
      <w:r w:rsidRPr="00E443F4">
        <w:rPr>
          <w:lang w:val="ru-RU"/>
        </w:rPr>
        <w:t xml:space="preserve"> до </w:t>
      </w:r>
      <w:proofErr w:type="spellStart"/>
      <w:r w:rsidRPr="00E443F4">
        <w:rPr>
          <w:lang w:val="ru-RU"/>
        </w:rPr>
        <w:t>даного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класу</w:t>
      </w:r>
      <w:proofErr w:type="spellEnd"/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наприклад</w:t>
      </w:r>
      <w:proofErr w:type="spellEnd"/>
      <w:r w:rsidRPr="00E443F4">
        <w:rPr>
          <w:lang w:val="ru-RU"/>
        </w:rPr>
        <w:t xml:space="preserve">: </w:t>
      </w:r>
    </w:p>
    <w:p w:rsidR="00197056" w:rsidRPr="00E443F4" w:rsidRDefault="00197056">
      <w:pPr>
        <w:spacing w:after="1" w:line="396" w:lineRule="auto"/>
        <w:ind w:left="-5"/>
        <w:jc w:val="left"/>
        <w:rPr>
          <w:lang w:val="ru-RU"/>
        </w:rPr>
      </w:pPr>
      <w:r w:rsidRPr="00E443F4">
        <w:rPr>
          <w:b/>
          <w:i/>
          <w:lang w:val="ru-RU"/>
        </w:rPr>
        <w:t>Класс 12</w:t>
      </w:r>
      <w:r w:rsidRPr="00E443F4">
        <w:rPr>
          <w:i/>
          <w:lang w:val="ru-RU"/>
        </w:rPr>
        <w:t xml:space="preserve"> Средства транспортные; аппараты, перемещающиеся по земле, воде и воздуху. </w:t>
      </w:r>
    </w:p>
    <w:p w:rsidR="00197056" w:rsidRPr="00E443F4" w:rsidRDefault="00197056">
      <w:pPr>
        <w:spacing w:after="131" w:line="259" w:lineRule="auto"/>
        <w:ind w:left="-5"/>
        <w:jc w:val="left"/>
        <w:rPr>
          <w:lang w:val="ru-RU"/>
        </w:rPr>
      </w:pPr>
      <w:r w:rsidRPr="00E443F4">
        <w:rPr>
          <w:b/>
          <w:i/>
          <w:lang w:val="ru-RU"/>
        </w:rPr>
        <w:t>Класс 38</w:t>
      </w:r>
      <w:r w:rsidRPr="00E443F4">
        <w:rPr>
          <w:i/>
          <w:lang w:val="ru-RU"/>
        </w:rPr>
        <w:t xml:space="preserve"> Услуги телекоммуникационные. </w:t>
      </w:r>
    </w:p>
    <w:p w:rsidR="00197056" w:rsidRPr="00E443F4" w:rsidRDefault="00197056">
      <w:pPr>
        <w:ind w:left="-5" w:right="58"/>
        <w:rPr>
          <w:lang w:val="ru-RU"/>
        </w:rPr>
      </w:pPr>
      <w:proofErr w:type="spellStart"/>
      <w:r w:rsidRPr="00E443F4">
        <w:rPr>
          <w:lang w:val="ru-RU"/>
        </w:rPr>
        <w:t>Безпосередньо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переліку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товарів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або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послуг</w:t>
      </w:r>
      <w:proofErr w:type="spellEnd"/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віднесених</w:t>
      </w:r>
      <w:proofErr w:type="spellEnd"/>
      <w:r w:rsidRPr="00E443F4">
        <w:rPr>
          <w:lang w:val="ru-RU"/>
        </w:rPr>
        <w:t xml:space="preserve"> до </w:t>
      </w:r>
      <w:proofErr w:type="spellStart"/>
      <w:r w:rsidRPr="00E443F4">
        <w:rPr>
          <w:lang w:val="ru-RU"/>
        </w:rPr>
        <w:t>класу</w:t>
      </w:r>
      <w:proofErr w:type="spellEnd"/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передують</w:t>
      </w:r>
      <w:proofErr w:type="spellEnd"/>
      <w:r w:rsidRPr="00E443F4">
        <w:rPr>
          <w:lang w:val="ru-RU"/>
        </w:rPr>
        <w:t xml:space="preserve"> так </w:t>
      </w:r>
      <w:proofErr w:type="spellStart"/>
      <w:r w:rsidRPr="00E443F4">
        <w:rPr>
          <w:lang w:val="ru-RU"/>
        </w:rPr>
        <w:t>звані</w:t>
      </w:r>
      <w:proofErr w:type="spellEnd"/>
      <w:r w:rsidRPr="00E443F4">
        <w:rPr>
          <w:lang w:val="ru-RU"/>
        </w:rPr>
        <w:t xml:space="preserve"> "</w:t>
      </w:r>
      <w:proofErr w:type="spellStart"/>
      <w:r w:rsidRPr="00E443F4">
        <w:rPr>
          <w:lang w:val="ru-RU"/>
        </w:rPr>
        <w:t>Пояснення</w:t>
      </w:r>
      <w:proofErr w:type="spellEnd"/>
      <w:r w:rsidRPr="00E443F4">
        <w:rPr>
          <w:lang w:val="ru-RU"/>
        </w:rPr>
        <w:t xml:space="preserve">", в </w:t>
      </w:r>
      <w:proofErr w:type="spellStart"/>
      <w:r w:rsidRPr="00E443F4">
        <w:rPr>
          <w:lang w:val="ru-RU"/>
        </w:rPr>
        <w:t>яких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дається</w:t>
      </w:r>
      <w:proofErr w:type="spellEnd"/>
      <w:r w:rsidRPr="00E443F4">
        <w:rPr>
          <w:lang w:val="ru-RU"/>
        </w:rPr>
        <w:t xml:space="preserve"> характеристика </w:t>
      </w:r>
      <w:proofErr w:type="spellStart"/>
      <w:r w:rsidRPr="00E443F4">
        <w:rPr>
          <w:lang w:val="ru-RU"/>
        </w:rPr>
        <w:t>відповідних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товарів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або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послуг</w:t>
      </w:r>
      <w:proofErr w:type="spellEnd"/>
      <w:r w:rsidRPr="00E443F4">
        <w:rPr>
          <w:lang w:val="ru-RU"/>
        </w:rPr>
        <w:t xml:space="preserve">. </w:t>
      </w:r>
      <w:proofErr w:type="spellStart"/>
      <w:r w:rsidRPr="00E443F4">
        <w:rPr>
          <w:lang w:val="ru-RU"/>
        </w:rPr>
        <w:t>Причому</w:t>
      </w:r>
      <w:proofErr w:type="spellEnd"/>
      <w:r w:rsidRPr="00E443F4">
        <w:rPr>
          <w:lang w:val="ru-RU"/>
        </w:rPr>
        <w:t xml:space="preserve"> "</w:t>
      </w:r>
      <w:proofErr w:type="spellStart"/>
      <w:r w:rsidRPr="00E443F4">
        <w:rPr>
          <w:lang w:val="ru-RU"/>
        </w:rPr>
        <w:t>Пояснення</w:t>
      </w:r>
      <w:proofErr w:type="spellEnd"/>
      <w:r w:rsidRPr="00E443F4">
        <w:rPr>
          <w:lang w:val="ru-RU"/>
        </w:rPr>
        <w:t xml:space="preserve">" </w:t>
      </w:r>
      <w:proofErr w:type="spellStart"/>
      <w:r w:rsidRPr="00E443F4">
        <w:rPr>
          <w:lang w:val="ru-RU"/>
        </w:rPr>
        <w:t>включає</w:t>
      </w:r>
      <w:proofErr w:type="spellEnd"/>
      <w:r w:rsidRPr="00E443F4">
        <w:rPr>
          <w:lang w:val="ru-RU"/>
        </w:rPr>
        <w:t xml:space="preserve"> як </w:t>
      </w:r>
      <w:proofErr w:type="spellStart"/>
      <w:r w:rsidRPr="00E443F4">
        <w:rPr>
          <w:lang w:val="ru-RU"/>
        </w:rPr>
        <w:t>пряму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вказівку</w:t>
      </w:r>
      <w:proofErr w:type="spellEnd"/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що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відноситься</w:t>
      </w:r>
      <w:proofErr w:type="spellEnd"/>
      <w:r w:rsidRPr="00E443F4">
        <w:rPr>
          <w:lang w:val="ru-RU"/>
        </w:rPr>
        <w:t xml:space="preserve"> до </w:t>
      </w:r>
      <w:proofErr w:type="spellStart"/>
      <w:r w:rsidRPr="00E443F4">
        <w:rPr>
          <w:lang w:val="ru-RU"/>
        </w:rPr>
        <w:t>даного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класу</w:t>
      </w:r>
      <w:proofErr w:type="spellEnd"/>
      <w:r w:rsidRPr="00E443F4">
        <w:rPr>
          <w:lang w:val="ru-RU"/>
        </w:rPr>
        <w:t xml:space="preserve">, </w:t>
      </w:r>
      <w:r w:rsidRPr="00E443F4">
        <w:rPr>
          <w:lang w:val="ru-RU"/>
        </w:rPr>
        <w:lastRenderedPageBreak/>
        <w:t xml:space="preserve">так і </w:t>
      </w:r>
      <w:proofErr w:type="spellStart"/>
      <w:r w:rsidRPr="00E443F4">
        <w:rPr>
          <w:lang w:val="ru-RU"/>
        </w:rPr>
        <w:t>невиражене</w:t>
      </w:r>
      <w:proofErr w:type="spellEnd"/>
      <w:r w:rsidRPr="00E443F4">
        <w:rPr>
          <w:lang w:val="ru-RU"/>
        </w:rPr>
        <w:t xml:space="preserve"> в </w:t>
      </w:r>
      <w:proofErr w:type="spellStart"/>
      <w:r w:rsidRPr="00E443F4">
        <w:rPr>
          <w:lang w:val="ru-RU"/>
        </w:rPr>
        <w:t>негативній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формі</w:t>
      </w:r>
      <w:proofErr w:type="spellEnd"/>
      <w:r w:rsidRPr="00E443F4">
        <w:rPr>
          <w:lang w:val="ru-RU"/>
        </w:rPr>
        <w:t xml:space="preserve"> - </w:t>
      </w:r>
      <w:proofErr w:type="spellStart"/>
      <w:r w:rsidRPr="00E443F4">
        <w:rPr>
          <w:lang w:val="ru-RU"/>
        </w:rPr>
        <w:t>що</w:t>
      </w:r>
      <w:proofErr w:type="spellEnd"/>
      <w:r w:rsidRPr="00E443F4">
        <w:rPr>
          <w:lang w:val="ru-RU"/>
        </w:rPr>
        <w:t xml:space="preserve"> не </w:t>
      </w:r>
      <w:proofErr w:type="spellStart"/>
      <w:r w:rsidRPr="00E443F4">
        <w:rPr>
          <w:lang w:val="ru-RU"/>
        </w:rPr>
        <w:t>відноситься</w:t>
      </w:r>
      <w:proofErr w:type="spellEnd"/>
      <w:r w:rsidRPr="00E443F4">
        <w:rPr>
          <w:lang w:val="ru-RU"/>
        </w:rPr>
        <w:t xml:space="preserve"> до </w:t>
      </w:r>
      <w:proofErr w:type="spellStart"/>
      <w:r w:rsidRPr="00E443F4">
        <w:rPr>
          <w:lang w:val="ru-RU"/>
        </w:rPr>
        <w:t>даного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класу</w:t>
      </w:r>
      <w:proofErr w:type="spellEnd"/>
      <w:r w:rsidRPr="00E443F4">
        <w:rPr>
          <w:lang w:val="ru-RU"/>
        </w:rPr>
        <w:t xml:space="preserve">. </w:t>
      </w:r>
      <w:proofErr w:type="spellStart"/>
      <w:r w:rsidRPr="00E443F4">
        <w:rPr>
          <w:lang w:val="ru-RU"/>
        </w:rPr>
        <w:t>Дані</w:t>
      </w:r>
      <w:proofErr w:type="spellEnd"/>
      <w:r w:rsidRPr="00E443F4">
        <w:rPr>
          <w:lang w:val="ru-RU"/>
        </w:rPr>
        <w:t xml:space="preserve"> "</w:t>
      </w:r>
      <w:proofErr w:type="spellStart"/>
      <w:r w:rsidRPr="00E443F4">
        <w:rPr>
          <w:lang w:val="ru-RU"/>
        </w:rPr>
        <w:t>Пояснення</w:t>
      </w:r>
      <w:proofErr w:type="spellEnd"/>
      <w:r w:rsidRPr="00E443F4">
        <w:rPr>
          <w:lang w:val="ru-RU"/>
        </w:rPr>
        <w:t xml:space="preserve">" </w:t>
      </w:r>
      <w:proofErr w:type="spellStart"/>
      <w:r w:rsidRPr="00E443F4">
        <w:rPr>
          <w:lang w:val="ru-RU"/>
        </w:rPr>
        <w:t>надзвичайно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важливі</w:t>
      </w:r>
      <w:proofErr w:type="spellEnd"/>
      <w:r w:rsidRPr="00E443F4">
        <w:rPr>
          <w:lang w:val="ru-RU"/>
        </w:rPr>
        <w:t xml:space="preserve"> для правильного </w:t>
      </w:r>
      <w:proofErr w:type="spellStart"/>
      <w:r w:rsidRPr="00E443F4">
        <w:rPr>
          <w:lang w:val="ru-RU"/>
        </w:rPr>
        <w:t>віднесення</w:t>
      </w:r>
      <w:proofErr w:type="spellEnd"/>
      <w:r w:rsidRPr="00E443F4">
        <w:rPr>
          <w:lang w:val="ru-RU"/>
        </w:rPr>
        <w:t xml:space="preserve"> тих </w:t>
      </w:r>
      <w:proofErr w:type="spellStart"/>
      <w:r w:rsidRPr="00E443F4">
        <w:rPr>
          <w:lang w:val="ru-RU"/>
        </w:rPr>
        <w:t>чи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інших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товарів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або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послуг</w:t>
      </w:r>
      <w:proofErr w:type="spellEnd"/>
      <w:r w:rsidRPr="00E443F4">
        <w:rPr>
          <w:lang w:val="ru-RU"/>
        </w:rPr>
        <w:t xml:space="preserve"> до </w:t>
      </w:r>
      <w:proofErr w:type="spellStart"/>
      <w:r w:rsidRPr="00E443F4">
        <w:rPr>
          <w:lang w:val="ru-RU"/>
        </w:rPr>
        <w:t>відповідного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класу</w:t>
      </w:r>
      <w:proofErr w:type="spellEnd"/>
      <w:r w:rsidRPr="00E443F4">
        <w:rPr>
          <w:lang w:val="ru-RU"/>
        </w:rPr>
        <w:t xml:space="preserve">. </w:t>
      </w:r>
    </w:p>
    <w:p w:rsidR="00197056" w:rsidRPr="00E443F4" w:rsidRDefault="00197056">
      <w:pPr>
        <w:ind w:left="-5" w:right="58"/>
        <w:rPr>
          <w:lang w:val="ru-RU"/>
        </w:rPr>
      </w:pPr>
      <w:proofErr w:type="spellStart"/>
      <w:r w:rsidRPr="00E443F4">
        <w:rPr>
          <w:lang w:val="ru-RU"/>
        </w:rPr>
        <w:t>Перелік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товарів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або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послуг</w:t>
      </w:r>
      <w:proofErr w:type="spellEnd"/>
      <w:r w:rsidRPr="00E443F4">
        <w:rPr>
          <w:lang w:val="ru-RU"/>
        </w:rPr>
        <w:t xml:space="preserve"> в МКТП представлений в </w:t>
      </w:r>
      <w:proofErr w:type="spellStart"/>
      <w:r w:rsidRPr="00E443F4">
        <w:rPr>
          <w:lang w:val="ru-RU"/>
        </w:rPr>
        <w:t>алфавітному</w:t>
      </w:r>
      <w:proofErr w:type="spellEnd"/>
      <w:r w:rsidRPr="00E443F4">
        <w:rPr>
          <w:lang w:val="ru-RU"/>
        </w:rPr>
        <w:t xml:space="preserve"> порядку на </w:t>
      </w:r>
      <w:proofErr w:type="spellStart"/>
      <w:r w:rsidRPr="00E443F4">
        <w:rPr>
          <w:lang w:val="ru-RU"/>
        </w:rPr>
        <w:t>трьох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мовах</w:t>
      </w:r>
      <w:proofErr w:type="spellEnd"/>
      <w:r w:rsidRPr="00E443F4">
        <w:rPr>
          <w:lang w:val="ru-RU"/>
        </w:rPr>
        <w:t xml:space="preserve">: </w:t>
      </w:r>
      <w:proofErr w:type="spellStart"/>
      <w:r w:rsidRPr="00E443F4">
        <w:rPr>
          <w:b/>
          <w:i/>
          <w:lang w:val="ru-RU"/>
        </w:rPr>
        <w:t>англійській</w:t>
      </w:r>
      <w:bookmarkStart w:id="0" w:name="_GoBack"/>
      <w:bookmarkEnd w:id="0"/>
      <w:proofErr w:type="spellEnd"/>
      <w:r w:rsidRPr="00E443F4">
        <w:rPr>
          <w:b/>
          <w:i/>
          <w:lang w:val="ru-RU"/>
        </w:rPr>
        <w:t xml:space="preserve">, </w:t>
      </w:r>
      <w:proofErr w:type="spellStart"/>
      <w:r w:rsidRPr="00E443F4">
        <w:rPr>
          <w:b/>
          <w:i/>
          <w:lang w:val="ru-RU"/>
        </w:rPr>
        <w:t>французькій</w:t>
      </w:r>
      <w:proofErr w:type="spellEnd"/>
      <w:r w:rsidRPr="00E443F4">
        <w:rPr>
          <w:lang w:val="ru-RU"/>
        </w:rPr>
        <w:t xml:space="preserve">. </w:t>
      </w:r>
    </w:p>
    <w:p w:rsidR="00197056" w:rsidRDefault="00197056">
      <w:pPr>
        <w:pStyle w:val="2"/>
        <w:ind w:right="66"/>
      </w:pPr>
      <w:proofErr w:type="spellStart"/>
      <w:r>
        <w:t>Охраноздатність</w:t>
      </w:r>
      <w:proofErr w:type="spellEnd"/>
      <w:r>
        <w:t xml:space="preserve"> </w:t>
      </w:r>
      <w:r>
        <w:rPr>
          <w:i w:val="0"/>
        </w:rPr>
        <w:t>ТМ</w:t>
      </w:r>
      <w:r>
        <w:rPr>
          <w:b w:val="0"/>
          <w:i w:val="0"/>
        </w:rPr>
        <w:t xml:space="preserve">  </w:t>
      </w:r>
    </w:p>
    <w:p w:rsidR="00197056" w:rsidRPr="00E443F4" w:rsidRDefault="00197056">
      <w:pPr>
        <w:ind w:left="-5" w:right="58"/>
        <w:rPr>
          <w:lang w:val="ru-RU"/>
        </w:rPr>
      </w:pPr>
      <w:r w:rsidRPr="00E443F4">
        <w:rPr>
          <w:lang w:val="ru-RU"/>
        </w:rPr>
        <w:t xml:space="preserve"> Законом </w:t>
      </w:r>
      <w:proofErr w:type="spellStart"/>
      <w:r w:rsidRPr="00E443F4">
        <w:rPr>
          <w:lang w:val="ru-RU"/>
        </w:rPr>
        <w:t>встановлено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перелік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підстав</w:t>
      </w:r>
      <w:proofErr w:type="spellEnd"/>
      <w:r w:rsidRPr="00E443F4">
        <w:rPr>
          <w:lang w:val="ru-RU"/>
        </w:rPr>
        <w:t xml:space="preserve"> для </w:t>
      </w:r>
      <w:proofErr w:type="spellStart"/>
      <w:r w:rsidRPr="00E443F4">
        <w:rPr>
          <w:lang w:val="ru-RU"/>
        </w:rPr>
        <w:t>відмови</w:t>
      </w:r>
      <w:proofErr w:type="spellEnd"/>
      <w:r w:rsidRPr="00E443F4">
        <w:rPr>
          <w:lang w:val="ru-RU"/>
        </w:rPr>
        <w:t xml:space="preserve"> в </w:t>
      </w:r>
      <w:proofErr w:type="spellStart"/>
      <w:r w:rsidRPr="00E443F4">
        <w:rPr>
          <w:lang w:val="ru-RU"/>
        </w:rPr>
        <w:t>державній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реєстрації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позначення</w:t>
      </w:r>
      <w:proofErr w:type="spellEnd"/>
      <w:r w:rsidRPr="00E443F4">
        <w:rPr>
          <w:lang w:val="ru-RU"/>
        </w:rPr>
        <w:t xml:space="preserve"> як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. </w:t>
      </w:r>
    </w:p>
    <w:p w:rsidR="00197056" w:rsidRPr="00E443F4" w:rsidRDefault="00197056">
      <w:pPr>
        <w:ind w:left="-5" w:right="58"/>
        <w:rPr>
          <w:lang w:val="ru-RU"/>
        </w:rPr>
      </w:pPr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Однією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із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основних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вимог</w:t>
      </w:r>
      <w:proofErr w:type="spellEnd"/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що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пред'являються</w:t>
      </w:r>
      <w:proofErr w:type="spellEnd"/>
      <w:r w:rsidRPr="00E443F4">
        <w:rPr>
          <w:lang w:val="ru-RU"/>
        </w:rPr>
        <w:t xml:space="preserve"> до </w:t>
      </w:r>
      <w:proofErr w:type="spellStart"/>
      <w:r w:rsidRPr="00E443F4">
        <w:rPr>
          <w:lang w:val="ru-RU"/>
        </w:rPr>
        <w:t>позначення</w:t>
      </w:r>
      <w:proofErr w:type="spellEnd"/>
      <w:r w:rsidRPr="00E443F4">
        <w:rPr>
          <w:lang w:val="ru-RU"/>
        </w:rPr>
        <w:t xml:space="preserve">, є </w:t>
      </w:r>
      <w:proofErr w:type="spellStart"/>
      <w:r w:rsidRPr="00E443F4">
        <w:rPr>
          <w:lang w:val="ru-RU"/>
        </w:rPr>
        <w:t>розпізнавальна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здатність</w:t>
      </w:r>
      <w:proofErr w:type="spellEnd"/>
      <w:r w:rsidRPr="00E443F4">
        <w:rPr>
          <w:lang w:val="ru-RU"/>
        </w:rPr>
        <w:t xml:space="preserve">, в </w:t>
      </w:r>
      <w:proofErr w:type="spellStart"/>
      <w:r w:rsidRPr="00E443F4">
        <w:rPr>
          <w:lang w:val="ru-RU"/>
        </w:rPr>
        <w:t>іншому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випадку</w:t>
      </w:r>
      <w:proofErr w:type="spellEnd"/>
      <w:r w:rsidRPr="00E443F4">
        <w:rPr>
          <w:lang w:val="ru-RU"/>
        </w:rPr>
        <w:t xml:space="preserve">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 просто не </w:t>
      </w:r>
      <w:proofErr w:type="spellStart"/>
      <w:r w:rsidRPr="00E443F4">
        <w:rPr>
          <w:lang w:val="ru-RU"/>
        </w:rPr>
        <w:t>зможе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виконувати</w:t>
      </w:r>
      <w:proofErr w:type="spellEnd"/>
      <w:r w:rsidRPr="00E443F4">
        <w:rPr>
          <w:lang w:val="ru-RU"/>
        </w:rPr>
        <w:t xml:space="preserve"> свою </w:t>
      </w:r>
      <w:proofErr w:type="spellStart"/>
      <w:r w:rsidRPr="00E443F4">
        <w:rPr>
          <w:lang w:val="ru-RU"/>
        </w:rPr>
        <w:t>функцію</w:t>
      </w:r>
      <w:proofErr w:type="spellEnd"/>
      <w:r w:rsidRPr="00E443F4">
        <w:rPr>
          <w:lang w:val="ru-RU"/>
        </w:rPr>
        <w:t xml:space="preserve">. </w:t>
      </w:r>
    </w:p>
    <w:p w:rsidR="00197056" w:rsidRPr="00E443F4" w:rsidRDefault="00197056">
      <w:pPr>
        <w:ind w:left="-15" w:right="58" w:firstLine="449"/>
        <w:rPr>
          <w:lang w:val="ru-RU"/>
        </w:rPr>
      </w:pPr>
      <w:proofErr w:type="spellStart"/>
      <w:r w:rsidRPr="00E443F4">
        <w:rPr>
          <w:lang w:val="ru-RU"/>
        </w:rPr>
        <w:t>Дія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свідоцтва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припиняється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достроково</w:t>
      </w:r>
      <w:proofErr w:type="spellEnd"/>
      <w:r w:rsidRPr="00E443F4">
        <w:rPr>
          <w:lang w:val="ru-RU"/>
        </w:rPr>
        <w:t xml:space="preserve"> за умов, </w:t>
      </w:r>
      <w:proofErr w:type="spellStart"/>
      <w:r w:rsidRPr="00E443F4">
        <w:rPr>
          <w:lang w:val="ru-RU"/>
        </w:rPr>
        <w:t>викладених</w:t>
      </w:r>
      <w:proofErr w:type="spellEnd"/>
      <w:r w:rsidRPr="00E443F4">
        <w:rPr>
          <w:lang w:val="ru-RU"/>
        </w:rPr>
        <w:t xml:space="preserve"> у</w:t>
      </w:r>
      <w:hyperlink r:id="rId9" w:anchor="n257">
        <w:r w:rsidRPr="00E443F4">
          <w:rPr>
            <w:lang w:val="ru-RU"/>
          </w:rPr>
          <w:t xml:space="preserve"> </w:t>
        </w:r>
      </w:hyperlink>
      <w:hyperlink r:id="rId10" w:anchor="n257">
        <w:proofErr w:type="spellStart"/>
        <w:r w:rsidRPr="00E443F4">
          <w:rPr>
            <w:b/>
            <w:i/>
            <w:u w:val="single" w:color="000000"/>
            <w:lang w:val="ru-RU"/>
          </w:rPr>
          <w:t>статті</w:t>
        </w:r>
        <w:proofErr w:type="spellEnd"/>
        <w:r w:rsidRPr="00E443F4">
          <w:rPr>
            <w:b/>
            <w:i/>
            <w:u w:val="single" w:color="000000"/>
            <w:lang w:val="ru-RU"/>
          </w:rPr>
          <w:t xml:space="preserve"> 18</w:t>
        </w:r>
      </w:hyperlink>
      <w:hyperlink r:id="rId11" w:anchor="n257">
        <w:r w:rsidRPr="00E443F4">
          <w:rPr>
            <w:b/>
            <w:i/>
            <w:lang w:val="ru-RU"/>
          </w:rPr>
          <w:t xml:space="preserve"> </w:t>
        </w:r>
      </w:hyperlink>
      <w:proofErr w:type="spellStart"/>
      <w:r w:rsidRPr="00E443F4">
        <w:rPr>
          <w:lang w:val="ru-RU"/>
        </w:rPr>
        <w:t>цього</w:t>
      </w:r>
      <w:proofErr w:type="spellEnd"/>
      <w:r w:rsidRPr="00E443F4">
        <w:rPr>
          <w:lang w:val="ru-RU"/>
        </w:rPr>
        <w:t xml:space="preserve"> </w:t>
      </w:r>
      <w:r w:rsidRPr="00E443F4">
        <w:rPr>
          <w:b/>
          <w:i/>
          <w:lang w:val="ru-RU"/>
        </w:rPr>
        <w:t>Закону.</w:t>
      </w:r>
      <w:r w:rsidRPr="00E443F4">
        <w:rPr>
          <w:lang w:val="ru-RU"/>
        </w:rPr>
        <w:t xml:space="preserve"> </w:t>
      </w:r>
    </w:p>
    <w:p w:rsidR="00197056" w:rsidRPr="00E443F4" w:rsidRDefault="00197056">
      <w:pPr>
        <w:ind w:left="-15" w:right="58" w:firstLine="449"/>
        <w:rPr>
          <w:lang w:val="ru-RU"/>
        </w:rPr>
      </w:pPr>
      <w:proofErr w:type="spellStart"/>
      <w:r w:rsidRPr="00E443F4">
        <w:rPr>
          <w:lang w:val="ru-RU"/>
        </w:rPr>
        <w:t>Набуття</w:t>
      </w:r>
      <w:proofErr w:type="spellEnd"/>
      <w:r w:rsidRPr="00E443F4">
        <w:rPr>
          <w:lang w:val="ru-RU"/>
        </w:rPr>
        <w:t xml:space="preserve"> права на </w:t>
      </w:r>
      <w:proofErr w:type="spellStart"/>
      <w:r w:rsidRPr="00E443F4">
        <w:rPr>
          <w:lang w:val="ru-RU"/>
        </w:rPr>
        <w:t>торговельну</w:t>
      </w:r>
      <w:proofErr w:type="spellEnd"/>
      <w:r w:rsidRPr="00E443F4">
        <w:rPr>
          <w:lang w:val="ru-RU"/>
        </w:rPr>
        <w:t xml:space="preserve"> марку, </w:t>
      </w:r>
      <w:proofErr w:type="spellStart"/>
      <w:r w:rsidRPr="00E443F4">
        <w:rPr>
          <w:lang w:val="ru-RU"/>
        </w:rPr>
        <w:t>що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має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міжнародну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реєстрацію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або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визнана</w:t>
      </w:r>
      <w:proofErr w:type="spellEnd"/>
      <w:r w:rsidRPr="00E443F4">
        <w:rPr>
          <w:lang w:val="ru-RU"/>
        </w:rPr>
        <w:t xml:space="preserve"> добре </w:t>
      </w:r>
      <w:proofErr w:type="spellStart"/>
      <w:r w:rsidRPr="00E443F4">
        <w:rPr>
          <w:lang w:val="ru-RU"/>
        </w:rPr>
        <w:t>відомою</w:t>
      </w:r>
      <w:proofErr w:type="spellEnd"/>
      <w:r w:rsidRPr="00E443F4">
        <w:rPr>
          <w:lang w:val="ru-RU"/>
        </w:rPr>
        <w:t xml:space="preserve"> в </w:t>
      </w:r>
      <w:proofErr w:type="spellStart"/>
      <w:r w:rsidRPr="00E443F4">
        <w:rPr>
          <w:lang w:val="ru-RU"/>
        </w:rPr>
        <w:t>Україні</w:t>
      </w:r>
      <w:proofErr w:type="spellEnd"/>
      <w:r w:rsidRPr="00E443F4">
        <w:rPr>
          <w:lang w:val="ru-RU"/>
        </w:rPr>
        <w:t xml:space="preserve">, не </w:t>
      </w:r>
      <w:proofErr w:type="spellStart"/>
      <w:r w:rsidRPr="00E443F4">
        <w:rPr>
          <w:lang w:val="ru-RU"/>
        </w:rPr>
        <w:t>вимагає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засвідчення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свідоцтвом</w:t>
      </w:r>
      <w:proofErr w:type="spellEnd"/>
      <w:r w:rsidRPr="00E443F4">
        <w:rPr>
          <w:lang w:val="ru-RU"/>
        </w:rPr>
        <w:t xml:space="preserve">. </w:t>
      </w:r>
    </w:p>
    <w:p w:rsidR="00197056" w:rsidRPr="00E443F4" w:rsidRDefault="00197056">
      <w:pPr>
        <w:ind w:left="-15" w:right="58" w:firstLine="449"/>
        <w:rPr>
          <w:lang w:val="ru-RU"/>
        </w:rPr>
      </w:pPr>
      <w:r w:rsidRPr="00E443F4">
        <w:rPr>
          <w:lang w:val="ru-RU"/>
        </w:rPr>
        <w:t xml:space="preserve"> </w:t>
      </w:r>
      <w:proofErr w:type="spellStart"/>
      <w:r w:rsidRPr="00E443F4">
        <w:rPr>
          <w:color w:val="333333"/>
          <w:lang w:val="ru-RU"/>
        </w:rPr>
        <w:t>Підстави</w:t>
      </w:r>
      <w:proofErr w:type="spellEnd"/>
      <w:r w:rsidRPr="00E443F4">
        <w:rPr>
          <w:color w:val="333333"/>
          <w:lang w:val="ru-RU"/>
        </w:rPr>
        <w:t xml:space="preserve"> для </w:t>
      </w:r>
      <w:proofErr w:type="spellStart"/>
      <w:r w:rsidRPr="00E443F4">
        <w:rPr>
          <w:color w:val="333333"/>
          <w:lang w:val="ru-RU"/>
        </w:rPr>
        <w:t>відмови</w:t>
      </w:r>
      <w:proofErr w:type="spellEnd"/>
      <w:r w:rsidRPr="00E443F4">
        <w:rPr>
          <w:color w:val="333333"/>
          <w:lang w:val="ru-RU"/>
        </w:rPr>
        <w:t xml:space="preserve"> в </w:t>
      </w:r>
      <w:proofErr w:type="spellStart"/>
      <w:r w:rsidRPr="00E443F4">
        <w:rPr>
          <w:color w:val="333333"/>
          <w:lang w:val="ru-RU"/>
        </w:rPr>
        <w:t>наданні</w:t>
      </w:r>
      <w:proofErr w:type="spellEnd"/>
      <w:r w:rsidRPr="00E443F4">
        <w:rPr>
          <w:color w:val="333333"/>
          <w:lang w:val="ru-RU"/>
        </w:rPr>
        <w:t xml:space="preserve"> </w:t>
      </w:r>
      <w:proofErr w:type="spellStart"/>
      <w:r w:rsidRPr="00E443F4">
        <w:rPr>
          <w:color w:val="333333"/>
          <w:lang w:val="ru-RU"/>
        </w:rPr>
        <w:t>правової</w:t>
      </w:r>
      <w:proofErr w:type="spellEnd"/>
      <w:r w:rsidRPr="00E443F4">
        <w:rPr>
          <w:color w:val="333333"/>
          <w:lang w:val="ru-RU"/>
        </w:rPr>
        <w:t xml:space="preserve"> </w:t>
      </w:r>
      <w:proofErr w:type="spellStart"/>
      <w:r w:rsidRPr="00E443F4">
        <w:rPr>
          <w:color w:val="333333"/>
          <w:lang w:val="ru-RU"/>
        </w:rPr>
        <w:t>охорони</w:t>
      </w:r>
      <w:proofErr w:type="spellEnd"/>
      <w:r w:rsidRPr="00E443F4">
        <w:rPr>
          <w:color w:val="333333"/>
          <w:lang w:val="ru-RU"/>
        </w:rPr>
        <w:t xml:space="preserve"> </w:t>
      </w:r>
      <w:proofErr w:type="spellStart"/>
      <w:r w:rsidRPr="00E443F4">
        <w:rPr>
          <w:color w:val="333333"/>
          <w:lang w:val="ru-RU"/>
        </w:rPr>
        <w:t>вказані</w:t>
      </w:r>
      <w:proofErr w:type="spellEnd"/>
      <w:r w:rsidRPr="00E443F4">
        <w:rPr>
          <w:color w:val="333333"/>
          <w:lang w:val="ru-RU"/>
        </w:rPr>
        <w:t xml:space="preserve"> у </w:t>
      </w:r>
      <w:r w:rsidRPr="00E443F4">
        <w:rPr>
          <w:b/>
          <w:i/>
          <w:color w:val="333333"/>
          <w:lang w:val="ru-RU"/>
        </w:rPr>
        <w:t>ст.6 Закону</w:t>
      </w:r>
      <w:r w:rsidRPr="00E443F4">
        <w:rPr>
          <w:color w:val="333333"/>
          <w:lang w:val="ru-RU"/>
        </w:rPr>
        <w:t xml:space="preserve">. </w:t>
      </w:r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Цілий</w:t>
      </w:r>
      <w:proofErr w:type="spellEnd"/>
      <w:r w:rsidRPr="00E443F4">
        <w:rPr>
          <w:lang w:val="ru-RU"/>
        </w:rPr>
        <w:t xml:space="preserve"> ряд </w:t>
      </w:r>
      <w:proofErr w:type="spellStart"/>
      <w:r w:rsidRPr="00E443F4">
        <w:rPr>
          <w:lang w:val="ru-RU"/>
        </w:rPr>
        <w:t>підстав</w:t>
      </w:r>
      <w:proofErr w:type="spellEnd"/>
      <w:r w:rsidRPr="00E443F4">
        <w:rPr>
          <w:lang w:val="ru-RU"/>
        </w:rPr>
        <w:t xml:space="preserve"> для </w:t>
      </w:r>
      <w:proofErr w:type="spellStart"/>
      <w:r w:rsidRPr="00E443F4">
        <w:rPr>
          <w:lang w:val="ru-RU"/>
        </w:rPr>
        <w:t>відмовивши</w:t>
      </w:r>
      <w:proofErr w:type="spellEnd"/>
      <w:r w:rsidRPr="00E443F4">
        <w:rPr>
          <w:lang w:val="ru-RU"/>
        </w:rPr>
        <w:t xml:space="preserve"> в </w:t>
      </w:r>
      <w:proofErr w:type="spellStart"/>
      <w:r w:rsidRPr="00E443F4">
        <w:rPr>
          <w:lang w:val="ru-RU"/>
        </w:rPr>
        <w:t>реєстрації</w:t>
      </w:r>
      <w:proofErr w:type="spellEnd"/>
      <w:r w:rsidRPr="00E443F4">
        <w:rPr>
          <w:lang w:val="ru-RU"/>
        </w:rPr>
        <w:t xml:space="preserve">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пов'язаний</w:t>
      </w:r>
      <w:proofErr w:type="spellEnd"/>
      <w:r w:rsidRPr="00E443F4">
        <w:rPr>
          <w:lang w:val="ru-RU"/>
        </w:rPr>
        <w:t xml:space="preserve"> з </w:t>
      </w:r>
      <w:proofErr w:type="spellStart"/>
      <w:r w:rsidRPr="00E443F4">
        <w:rPr>
          <w:lang w:val="ru-RU"/>
        </w:rPr>
        <w:t>неможливістю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надання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виняткових</w:t>
      </w:r>
      <w:proofErr w:type="spellEnd"/>
      <w:r w:rsidRPr="00E443F4">
        <w:rPr>
          <w:lang w:val="ru-RU"/>
        </w:rPr>
        <w:t xml:space="preserve"> прав, коли </w:t>
      </w:r>
      <w:proofErr w:type="spellStart"/>
      <w:r w:rsidRPr="00E443F4">
        <w:rPr>
          <w:lang w:val="ru-RU"/>
        </w:rPr>
        <w:t>це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призводить</w:t>
      </w:r>
      <w:proofErr w:type="spellEnd"/>
      <w:r w:rsidRPr="00E443F4">
        <w:rPr>
          <w:lang w:val="ru-RU"/>
        </w:rPr>
        <w:t xml:space="preserve"> до </w:t>
      </w:r>
      <w:proofErr w:type="spellStart"/>
      <w:r w:rsidRPr="00E443F4">
        <w:rPr>
          <w:lang w:val="ru-RU"/>
        </w:rPr>
        <w:t>зіткнень</w:t>
      </w:r>
      <w:proofErr w:type="spellEnd"/>
      <w:r w:rsidRPr="00E443F4">
        <w:rPr>
          <w:lang w:val="ru-RU"/>
        </w:rPr>
        <w:t xml:space="preserve"> прав, </w:t>
      </w:r>
      <w:proofErr w:type="spellStart"/>
      <w:r w:rsidRPr="00E443F4">
        <w:rPr>
          <w:lang w:val="ru-RU"/>
        </w:rPr>
        <w:t>наприклад</w:t>
      </w:r>
      <w:proofErr w:type="spellEnd"/>
      <w:r w:rsidRPr="00E443F4">
        <w:rPr>
          <w:lang w:val="ru-RU"/>
        </w:rPr>
        <w:t xml:space="preserve">, на </w:t>
      </w:r>
      <w:proofErr w:type="spellStart"/>
      <w:r w:rsidRPr="00E443F4">
        <w:rPr>
          <w:lang w:val="ru-RU"/>
        </w:rPr>
        <w:t>інші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раніше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зареєстровані</w:t>
      </w:r>
      <w:proofErr w:type="spellEnd"/>
      <w:r w:rsidRPr="00E443F4">
        <w:rPr>
          <w:lang w:val="ru-RU"/>
        </w:rPr>
        <w:t xml:space="preserve">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загальновідомі</w:t>
      </w:r>
      <w:proofErr w:type="spellEnd"/>
      <w:r w:rsidRPr="00E443F4">
        <w:rPr>
          <w:lang w:val="ru-RU"/>
        </w:rPr>
        <w:t xml:space="preserve"> знаки, </w:t>
      </w:r>
      <w:proofErr w:type="spellStart"/>
      <w:r w:rsidRPr="00E443F4">
        <w:rPr>
          <w:lang w:val="ru-RU"/>
        </w:rPr>
        <w:t>фірмові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найменування</w:t>
      </w:r>
      <w:proofErr w:type="spellEnd"/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промислові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зразки</w:t>
      </w:r>
      <w:proofErr w:type="spellEnd"/>
      <w:r w:rsidRPr="00E443F4">
        <w:rPr>
          <w:lang w:val="ru-RU"/>
        </w:rPr>
        <w:t xml:space="preserve">, твори </w:t>
      </w:r>
      <w:proofErr w:type="spellStart"/>
      <w:r w:rsidRPr="00E443F4">
        <w:rPr>
          <w:lang w:val="ru-RU"/>
        </w:rPr>
        <w:t>літератури</w:t>
      </w:r>
      <w:proofErr w:type="spellEnd"/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мистецтва</w:t>
      </w:r>
      <w:proofErr w:type="spellEnd"/>
      <w:r w:rsidRPr="00E443F4">
        <w:rPr>
          <w:lang w:val="ru-RU"/>
        </w:rPr>
        <w:t xml:space="preserve"> і т.п. </w:t>
      </w:r>
    </w:p>
    <w:p w:rsidR="00197056" w:rsidRPr="00E443F4" w:rsidRDefault="00197056">
      <w:pPr>
        <w:ind w:left="-5" w:right="58"/>
        <w:rPr>
          <w:lang w:val="ru-RU"/>
        </w:rPr>
      </w:pPr>
      <w:proofErr w:type="spellStart"/>
      <w:r w:rsidRPr="00E443F4">
        <w:rPr>
          <w:i/>
          <w:u w:val="single" w:color="000000"/>
          <w:lang w:val="ru-RU"/>
        </w:rPr>
        <w:t>Наприклад</w:t>
      </w:r>
      <w:proofErr w:type="spellEnd"/>
      <w:r w:rsidRPr="00E443F4">
        <w:rPr>
          <w:lang w:val="ru-RU"/>
        </w:rPr>
        <w:t xml:space="preserve">, не </w:t>
      </w:r>
      <w:proofErr w:type="spellStart"/>
      <w:r w:rsidRPr="00E443F4">
        <w:rPr>
          <w:lang w:val="ru-RU"/>
        </w:rPr>
        <w:t>можуть</w:t>
      </w:r>
      <w:proofErr w:type="spellEnd"/>
      <w:r w:rsidRPr="00E443F4">
        <w:rPr>
          <w:lang w:val="ru-RU"/>
        </w:rPr>
        <w:t xml:space="preserve"> бути </w:t>
      </w:r>
      <w:proofErr w:type="spellStart"/>
      <w:r w:rsidRPr="00E443F4">
        <w:rPr>
          <w:lang w:val="ru-RU"/>
        </w:rPr>
        <w:t>зареєстровані</w:t>
      </w:r>
      <w:proofErr w:type="spellEnd"/>
      <w:r w:rsidRPr="00E443F4">
        <w:rPr>
          <w:lang w:val="ru-RU"/>
        </w:rPr>
        <w:t xml:space="preserve"> як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позначення</w:t>
      </w:r>
      <w:proofErr w:type="spellEnd"/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тотожні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або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подібні</w:t>
      </w:r>
      <w:proofErr w:type="spellEnd"/>
      <w:r w:rsidRPr="00E443F4">
        <w:rPr>
          <w:lang w:val="ru-RU"/>
        </w:rPr>
        <w:t xml:space="preserve"> до </w:t>
      </w:r>
      <w:proofErr w:type="spellStart"/>
      <w:r w:rsidRPr="00E443F4">
        <w:rPr>
          <w:lang w:val="ru-RU"/>
        </w:rPr>
        <w:t>ступеня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зміщення</w:t>
      </w:r>
      <w:proofErr w:type="spellEnd"/>
      <w:r w:rsidRPr="00E443F4">
        <w:rPr>
          <w:lang w:val="ru-RU"/>
        </w:rPr>
        <w:t xml:space="preserve"> з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інших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осіб</w:t>
      </w:r>
      <w:proofErr w:type="spellEnd"/>
      <w:r w:rsidRPr="00E443F4">
        <w:rPr>
          <w:lang w:val="ru-RU"/>
        </w:rPr>
        <w:t xml:space="preserve">: </w:t>
      </w:r>
    </w:p>
    <w:p w:rsidR="00197056" w:rsidRPr="00E443F4" w:rsidRDefault="00197056">
      <w:pPr>
        <w:numPr>
          <w:ilvl w:val="0"/>
          <w:numId w:val="2"/>
        </w:numPr>
        <w:spacing w:after="185" w:line="259" w:lineRule="auto"/>
        <w:ind w:right="58" w:hanging="164"/>
        <w:rPr>
          <w:lang w:val="ru-RU"/>
        </w:rPr>
      </w:pPr>
      <w:proofErr w:type="spellStart"/>
      <w:r w:rsidRPr="00E443F4">
        <w:rPr>
          <w:lang w:val="ru-RU"/>
        </w:rPr>
        <w:t>заявленими</w:t>
      </w:r>
      <w:proofErr w:type="spellEnd"/>
      <w:r w:rsidRPr="00E443F4">
        <w:rPr>
          <w:lang w:val="ru-RU"/>
        </w:rPr>
        <w:t xml:space="preserve"> на </w:t>
      </w:r>
      <w:proofErr w:type="spellStart"/>
      <w:r w:rsidRPr="00E443F4">
        <w:rPr>
          <w:lang w:val="ru-RU"/>
        </w:rPr>
        <w:t>реєстрацію</w:t>
      </w:r>
      <w:proofErr w:type="spellEnd"/>
      <w:r w:rsidRPr="00E443F4">
        <w:rPr>
          <w:lang w:val="ru-RU"/>
        </w:rPr>
        <w:t xml:space="preserve"> з </w:t>
      </w:r>
      <w:proofErr w:type="spellStart"/>
      <w:r w:rsidRPr="00E443F4">
        <w:rPr>
          <w:lang w:val="ru-RU"/>
        </w:rPr>
        <w:t>більш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раннім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пріоритетом</w:t>
      </w:r>
      <w:proofErr w:type="spellEnd"/>
      <w:r w:rsidRPr="00E443F4">
        <w:rPr>
          <w:lang w:val="ru-RU"/>
        </w:rPr>
        <w:t xml:space="preserve">; </w:t>
      </w:r>
    </w:p>
    <w:p w:rsidR="00197056" w:rsidRPr="00E443F4" w:rsidRDefault="00197056">
      <w:pPr>
        <w:numPr>
          <w:ilvl w:val="0"/>
          <w:numId w:val="2"/>
        </w:numPr>
        <w:spacing w:after="186" w:line="259" w:lineRule="auto"/>
        <w:ind w:right="58" w:hanging="164"/>
        <w:rPr>
          <w:lang w:val="ru-RU"/>
        </w:rPr>
      </w:pPr>
      <w:proofErr w:type="spellStart"/>
      <w:r w:rsidRPr="00E443F4">
        <w:rPr>
          <w:lang w:val="ru-RU"/>
        </w:rPr>
        <w:t>охоронюваними</w:t>
      </w:r>
      <w:proofErr w:type="spellEnd"/>
      <w:r w:rsidRPr="00E443F4">
        <w:rPr>
          <w:lang w:val="ru-RU"/>
        </w:rPr>
        <w:t xml:space="preserve"> в </w:t>
      </w:r>
      <w:proofErr w:type="spellStart"/>
      <w:r w:rsidRPr="00E443F4">
        <w:rPr>
          <w:lang w:val="ru-RU"/>
        </w:rPr>
        <w:t>Україні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або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визнаними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загальновідомими</w:t>
      </w:r>
      <w:proofErr w:type="spellEnd"/>
      <w:r w:rsidRPr="00E443F4">
        <w:rPr>
          <w:lang w:val="ru-RU"/>
        </w:rPr>
        <w:t xml:space="preserve"> в </w:t>
      </w:r>
      <w:proofErr w:type="spellStart"/>
      <w:r w:rsidRPr="00E443F4">
        <w:rPr>
          <w:lang w:val="ru-RU"/>
        </w:rPr>
        <w:t>країні</w:t>
      </w:r>
      <w:proofErr w:type="spellEnd"/>
      <w:r w:rsidRPr="00E443F4">
        <w:rPr>
          <w:lang w:val="ru-RU"/>
        </w:rPr>
        <w:t xml:space="preserve">. </w:t>
      </w:r>
    </w:p>
    <w:p w:rsidR="00197056" w:rsidRPr="00E443F4" w:rsidRDefault="00197056">
      <w:pPr>
        <w:spacing w:after="186" w:line="259" w:lineRule="auto"/>
        <w:ind w:left="-5" w:right="58"/>
        <w:rPr>
          <w:lang w:val="ru-RU"/>
        </w:rPr>
      </w:pPr>
      <w:proofErr w:type="spellStart"/>
      <w:r w:rsidRPr="00E443F4">
        <w:rPr>
          <w:lang w:val="ru-RU"/>
        </w:rPr>
        <w:t>Ця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вимога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стосується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тільки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позначень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або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знаків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щодо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однорідних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товарів</w:t>
      </w:r>
      <w:proofErr w:type="spellEnd"/>
      <w:r w:rsidRPr="00E443F4">
        <w:rPr>
          <w:lang w:val="ru-RU"/>
        </w:rPr>
        <w:t xml:space="preserve">. </w:t>
      </w:r>
    </w:p>
    <w:p w:rsidR="00197056" w:rsidRPr="00E443F4" w:rsidRDefault="00197056">
      <w:pPr>
        <w:ind w:left="-5" w:right="58"/>
        <w:rPr>
          <w:lang w:val="ru-RU"/>
        </w:rPr>
      </w:pPr>
      <w:r w:rsidRPr="00E443F4">
        <w:rPr>
          <w:lang w:val="ru-RU"/>
        </w:rPr>
        <w:t xml:space="preserve">Для </w:t>
      </w:r>
      <w:proofErr w:type="spellStart"/>
      <w:r w:rsidRPr="00E443F4">
        <w:rPr>
          <w:lang w:val="ru-RU"/>
        </w:rPr>
        <w:t>оповіщення</w:t>
      </w:r>
      <w:proofErr w:type="spellEnd"/>
      <w:r w:rsidRPr="00E443F4">
        <w:rPr>
          <w:lang w:val="ru-RU"/>
        </w:rPr>
        <w:t xml:space="preserve"> про </w:t>
      </w:r>
      <w:proofErr w:type="spellStart"/>
      <w:r w:rsidRPr="00E443F4">
        <w:rPr>
          <w:lang w:val="ru-RU"/>
        </w:rPr>
        <w:t>своє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виключне</w:t>
      </w:r>
      <w:proofErr w:type="spellEnd"/>
      <w:r w:rsidRPr="00E443F4">
        <w:rPr>
          <w:lang w:val="ru-RU"/>
        </w:rPr>
        <w:t xml:space="preserve"> право на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правовласник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вправі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використовувати</w:t>
      </w:r>
      <w:proofErr w:type="spellEnd"/>
      <w:r w:rsidRPr="00E443F4">
        <w:rPr>
          <w:lang w:val="ru-RU"/>
        </w:rPr>
        <w:t xml:space="preserve"> знак </w:t>
      </w:r>
      <w:proofErr w:type="spellStart"/>
      <w:r w:rsidRPr="00E443F4">
        <w:rPr>
          <w:lang w:val="ru-RU"/>
        </w:rPr>
        <w:t>охорони</w:t>
      </w:r>
      <w:proofErr w:type="spellEnd"/>
      <w:r w:rsidRPr="00E443F4">
        <w:rPr>
          <w:lang w:val="ru-RU"/>
        </w:rPr>
        <w:t xml:space="preserve"> у </w:t>
      </w:r>
      <w:proofErr w:type="spellStart"/>
      <w:r w:rsidRPr="00E443F4">
        <w:rPr>
          <w:lang w:val="ru-RU"/>
        </w:rPr>
        <w:t>вигляді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латинської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літери</w:t>
      </w:r>
      <w:proofErr w:type="spellEnd"/>
      <w:r w:rsidRPr="00E443F4">
        <w:rPr>
          <w:lang w:val="ru-RU"/>
        </w:rPr>
        <w:t xml:space="preserve"> </w:t>
      </w:r>
      <w:r>
        <w:rPr>
          <w:b/>
        </w:rPr>
        <w:t>R</w:t>
      </w:r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або</w:t>
      </w:r>
      <w:proofErr w:type="spellEnd"/>
      <w:r w:rsidRPr="00E443F4">
        <w:rPr>
          <w:lang w:val="ru-RU"/>
        </w:rPr>
        <w:t xml:space="preserve"> ®. </w:t>
      </w:r>
    </w:p>
    <w:p w:rsidR="00197056" w:rsidRPr="00E443F4" w:rsidRDefault="00197056">
      <w:pPr>
        <w:ind w:left="-5" w:right="58"/>
        <w:rPr>
          <w:lang w:val="ru-RU"/>
        </w:rPr>
      </w:pPr>
      <w:r w:rsidRPr="00E443F4">
        <w:rPr>
          <w:lang w:val="ru-RU"/>
        </w:rPr>
        <w:t xml:space="preserve">Знак </w:t>
      </w:r>
      <w:proofErr w:type="spellStart"/>
      <w:r w:rsidRPr="00E443F4">
        <w:rPr>
          <w:lang w:val="ru-RU"/>
        </w:rPr>
        <w:t>охорони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поміщається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поруч</w:t>
      </w:r>
      <w:proofErr w:type="spellEnd"/>
      <w:r w:rsidRPr="00E443F4">
        <w:rPr>
          <w:lang w:val="ru-RU"/>
        </w:rPr>
        <w:t xml:space="preserve"> з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 і </w:t>
      </w:r>
      <w:proofErr w:type="spellStart"/>
      <w:r w:rsidRPr="00E443F4">
        <w:rPr>
          <w:lang w:val="ru-RU"/>
        </w:rPr>
        <w:t>вказує</w:t>
      </w:r>
      <w:proofErr w:type="spellEnd"/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що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дане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позначення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охороняється</w:t>
      </w:r>
      <w:proofErr w:type="spellEnd"/>
      <w:r w:rsidRPr="00E443F4">
        <w:rPr>
          <w:lang w:val="ru-RU"/>
        </w:rPr>
        <w:t xml:space="preserve"> законом. </w:t>
      </w:r>
    </w:p>
    <w:p w:rsidR="00AB083A" w:rsidRDefault="00AB083A" w:rsidP="00D12257">
      <w:pPr>
        <w:spacing w:after="196" w:line="259" w:lineRule="auto"/>
        <w:ind w:left="0" w:firstLine="0"/>
        <w:jc w:val="center"/>
      </w:pPr>
    </w:p>
    <w:p w:rsidR="00197056" w:rsidRDefault="00197056" w:rsidP="00D12257">
      <w:pPr>
        <w:spacing w:after="196" w:line="259" w:lineRule="auto"/>
        <w:ind w:left="0" w:firstLine="0"/>
        <w:jc w:val="center"/>
      </w:pPr>
      <w:proofErr w:type="spellStart"/>
      <w:r>
        <w:lastRenderedPageBreak/>
        <w:t>Завдання</w:t>
      </w:r>
      <w:proofErr w:type="spellEnd"/>
      <w:r>
        <w:t xml:space="preserve"> № 2. ТМ</w:t>
      </w:r>
    </w:p>
    <w:p w:rsidR="00197056" w:rsidRPr="00E443F4" w:rsidRDefault="00197056">
      <w:pPr>
        <w:numPr>
          <w:ilvl w:val="0"/>
          <w:numId w:val="3"/>
        </w:numPr>
        <w:ind w:right="58" w:hanging="281"/>
        <w:rPr>
          <w:lang w:val="ru-RU"/>
        </w:rPr>
      </w:pPr>
      <w:proofErr w:type="gramStart"/>
      <w:r w:rsidRPr="00E443F4">
        <w:rPr>
          <w:lang w:val="ru-RU"/>
        </w:rPr>
        <w:t>Для продукту</w:t>
      </w:r>
      <w:proofErr w:type="gramEnd"/>
      <w:r w:rsidRPr="00E443F4">
        <w:rPr>
          <w:lang w:val="ru-RU"/>
        </w:rPr>
        <w:t xml:space="preserve"> - товару, </w:t>
      </w:r>
      <w:proofErr w:type="spellStart"/>
      <w:r w:rsidRPr="00E443F4">
        <w:rPr>
          <w:lang w:val="ru-RU"/>
        </w:rPr>
        <w:t>обраного</w:t>
      </w:r>
      <w:proofErr w:type="spellEnd"/>
      <w:r w:rsidRPr="00E443F4">
        <w:rPr>
          <w:lang w:val="ru-RU"/>
        </w:rPr>
        <w:t xml:space="preserve"> для </w:t>
      </w:r>
      <w:proofErr w:type="spellStart"/>
      <w:r w:rsidRPr="00E443F4">
        <w:rPr>
          <w:lang w:val="ru-RU"/>
        </w:rPr>
        <w:t>виконання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Завдання</w:t>
      </w:r>
      <w:proofErr w:type="spellEnd"/>
      <w:r w:rsidRPr="00E443F4">
        <w:rPr>
          <w:lang w:val="ru-RU"/>
        </w:rPr>
        <w:t xml:space="preserve"> №1</w:t>
      </w:r>
      <w:r w:rsidR="00B6164E">
        <w:rPr>
          <w:lang w:val="ru-RU"/>
        </w:rPr>
        <w:t xml:space="preserve"> (ПЗ1)</w:t>
      </w:r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визначити</w:t>
      </w:r>
      <w:proofErr w:type="spellEnd"/>
      <w:r w:rsidRPr="00E443F4">
        <w:rPr>
          <w:lang w:val="ru-RU"/>
        </w:rPr>
        <w:t xml:space="preserve"> до </w:t>
      </w:r>
      <w:proofErr w:type="spellStart"/>
      <w:r w:rsidRPr="00E443F4">
        <w:rPr>
          <w:lang w:val="ru-RU"/>
        </w:rPr>
        <w:t>якого</w:t>
      </w:r>
      <w:proofErr w:type="spellEnd"/>
      <w:r w:rsidRPr="00E443F4">
        <w:rPr>
          <w:lang w:val="ru-RU"/>
        </w:rPr>
        <w:t xml:space="preserve"> (</w:t>
      </w:r>
      <w:proofErr w:type="spellStart"/>
      <w:r w:rsidRPr="00E443F4">
        <w:rPr>
          <w:lang w:val="ru-RU"/>
        </w:rPr>
        <w:t>яким</w:t>
      </w:r>
      <w:proofErr w:type="spellEnd"/>
      <w:r w:rsidRPr="00E443F4">
        <w:rPr>
          <w:lang w:val="ru-RU"/>
        </w:rPr>
        <w:t xml:space="preserve">) </w:t>
      </w:r>
      <w:proofErr w:type="spellStart"/>
      <w:r w:rsidRPr="00E443F4">
        <w:rPr>
          <w:lang w:val="ru-RU"/>
        </w:rPr>
        <w:t>класу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товарів</w:t>
      </w:r>
      <w:proofErr w:type="spellEnd"/>
      <w:r w:rsidRPr="00E443F4">
        <w:rPr>
          <w:lang w:val="ru-RU"/>
        </w:rPr>
        <w:t xml:space="preserve"> (</w:t>
      </w:r>
      <w:proofErr w:type="spellStart"/>
      <w:r w:rsidRPr="00E443F4">
        <w:rPr>
          <w:lang w:val="ru-RU"/>
        </w:rPr>
        <w:t>або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послуг</w:t>
      </w:r>
      <w:proofErr w:type="spellEnd"/>
      <w:r w:rsidRPr="00E443F4">
        <w:rPr>
          <w:lang w:val="ru-RU"/>
        </w:rPr>
        <w:t xml:space="preserve">) і до </w:t>
      </w:r>
      <w:proofErr w:type="spellStart"/>
      <w:r w:rsidRPr="00E443F4">
        <w:rPr>
          <w:lang w:val="ru-RU"/>
        </w:rPr>
        <w:t>яких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саме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товарів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відповідно</w:t>
      </w:r>
      <w:proofErr w:type="spellEnd"/>
      <w:r w:rsidRPr="00E443F4">
        <w:rPr>
          <w:lang w:val="ru-RU"/>
        </w:rPr>
        <w:t xml:space="preserve"> до МКТП </w:t>
      </w:r>
      <w:proofErr w:type="spellStart"/>
      <w:r w:rsidRPr="00E443F4">
        <w:rPr>
          <w:lang w:val="ru-RU"/>
        </w:rPr>
        <w:t>відноситься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обраний</w:t>
      </w:r>
      <w:proofErr w:type="spellEnd"/>
      <w:r w:rsidRPr="00E443F4">
        <w:rPr>
          <w:lang w:val="ru-RU"/>
        </w:rPr>
        <w:t xml:space="preserve"> товар. </w:t>
      </w:r>
    </w:p>
    <w:p w:rsidR="00197056" w:rsidRPr="00E443F4" w:rsidRDefault="00197056">
      <w:pPr>
        <w:numPr>
          <w:ilvl w:val="0"/>
          <w:numId w:val="3"/>
        </w:numPr>
        <w:ind w:right="58" w:hanging="281"/>
        <w:rPr>
          <w:lang w:val="ru-RU"/>
        </w:rPr>
      </w:pPr>
      <w:proofErr w:type="spellStart"/>
      <w:r w:rsidRPr="00E443F4">
        <w:rPr>
          <w:lang w:val="ru-RU"/>
        </w:rPr>
        <w:t>Визначити</w:t>
      </w:r>
      <w:proofErr w:type="spellEnd"/>
      <w:r w:rsidRPr="00E443F4">
        <w:rPr>
          <w:lang w:val="ru-RU"/>
        </w:rPr>
        <w:t xml:space="preserve"> коло </w:t>
      </w:r>
      <w:proofErr w:type="spellStart"/>
      <w:r w:rsidRPr="00E443F4">
        <w:rPr>
          <w:lang w:val="ru-RU"/>
        </w:rPr>
        <w:t>конкурентів</w:t>
      </w:r>
      <w:proofErr w:type="spellEnd"/>
      <w:r w:rsidRPr="00E443F4">
        <w:rPr>
          <w:lang w:val="ru-RU"/>
        </w:rPr>
        <w:t xml:space="preserve"> (</w:t>
      </w:r>
      <w:r w:rsidR="00AB083A">
        <w:rPr>
          <w:lang w:val="ru-RU"/>
        </w:rPr>
        <w:t>3-</w:t>
      </w:r>
      <w:r w:rsidRPr="00E443F4">
        <w:rPr>
          <w:lang w:val="ru-RU"/>
        </w:rPr>
        <w:t xml:space="preserve">4 </w:t>
      </w:r>
      <w:proofErr w:type="spellStart"/>
      <w:r w:rsidRPr="00E443F4">
        <w:rPr>
          <w:lang w:val="ru-RU"/>
        </w:rPr>
        <w:t>компаній</w:t>
      </w:r>
      <w:proofErr w:type="spellEnd"/>
      <w:r w:rsidRPr="00E443F4">
        <w:rPr>
          <w:lang w:val="ru-RU"/>
        </w:rPr>
        <w:t xml:space="preserve">), </w:t>
      </w:r>
      <w:proofErr w:type="spellStart"/>
      <w:r w:rsidRPr="00E443F4">
        <w:rPr>
          <w:lang w:val="ru-RU"/>
        </w:rPr>
        <w:t>які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виробляють</w:t>
      </w:r>
      <w:proofErr w:type="spellEnd"/>
      <w:r w:rsidRPr="00E443F4">
        <w:rPr>
          <w:lang w:val="ru-RU"/>
        </w:rPr>
        <w:t xml:space="preserve"> товар </w:t>
      </w:r>
      <w:proofErr w:type="spellStart"/>
      <w:r w:rsidRPr="00E443F4">
        <w:rPr>
          <w:lang w:val="ru-RU"/>
        </w:rPr>
        <w:t>аналогічного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призначення</w:t>
      </w:r>
      <w:proofErr w:type="spellEnd"/>
      <w:r w:rsidRPr="00E443F4">
        <w:rPr>
          <w:lang w:val="ru-RU"/>
        </w:rPr>
        <w:t xml:space="preserve">. </w:t>
      </w:r>
    </w:p>
    <w:p w:rsidR="00197056" w:rsidRPr="00E443F4" w:rsidRDefault="00197056">
      <w:pPr>
        <w:numPr>
          <w:ilvl w:val="0"/>
          <w:numId w:val="3"/>
        </w:numPr>
        <w:ind w:right="58" w:hanging="281"/>
        <w:rPr>
          <w:lang w:val="ru-RU"/>
        </w:rPr>
      </w:pPr>
      <w:r w:rsidRPr="00E443F4">
        <w:rPr>
          <w:lang w:val="ru-RU"/>
        </w:rPr>
        <w:t xml:space="preserve">Для </w:t>
      </w:r>
      <w:proofErr w:type="spellStart"/>
      <w:r w:rsidRPr="00E443F4">
        <w:rPr>
          <w:lang w:val="ru-RU"/>
        </w:rPr>
        <w:t>названих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конкурентів</w:t>
      </w:r>
      <w:proofErr w:type="spellEnd"/>
      <w:r w:rsidRPr="00E443F4">
        <w:rPr>
          <w:lang w:val="ru-RU"/>
        </w:rPr>
        <w:t xml:space="preserve"> навести </w:t>
      </w:r>
      <w:proofErr w:type="spellStart"/>
      <w:r w:rsidRPr="00E443F4">
        <w:rPr>
          <w:lang w:val="ru-RU"/>
        </w:rPr>
        <w:t>приклади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позначень</w:t>
      </w:r>
      <w:proofErr w:type="spellEnd"/>
      <w:r w:rsidRPr="00E443F4">
        <w:rPr>
          <w:lang w:val="ru-RU"/>
        </w:rPr>
        <w:t xml:space="preserve"> -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що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використовуються</w:t>
      </w:r>
      <w:proofErr w:type="spellEnd"/>
      <w:r w:rsidRPr="00E443F4">
        <w:rPr>
          <w:lang w:val="ru-RU"/>
        </w:rPr>
        <w:t xml:space="preserve"> ними для </w:t>
      </w:r>
      <w:proofErr w:type="spellStart"/>
      <w:r w:rsidRPr="00E443F4">
        <w:rPr>
          <w:lang w:val="ru-RU"/>
        </w:rPr>
        <w:t>маркування</w:t>
      </w:r>
      <w:proofErr w:type="spellEnd"/>
      <w:r w:rsidRPr="00E443F4">
        <w:rPr>
          <w:lang w:val="ru-RU"/>
        </w:rPr>
        <w:t xml:space="preserve"> товару. </w:t>
      </w:r>
    </w:p>
    <w:p w:rsidR="00197056" w:rsidRPr="00E443F4" w:rsidRDefault="00197056">
      <w:pPr>
        <w:numPr>
          <w:ilvl w:val="0"/>
          <w:numId w:val="3"/>
        </w:numPr>
        <w:spacing w:line="259" w:lineRule="auto"/>
        <w:ind w:right="58" w:hanging="281"/>
        <w:rPr>
          <w:lang w:val="ru-RU"/>
        </w:rPr>
      </w:pPr>
      <w:proofErr w:type="spellStart"/>
      <w:r w:rsidRPr="00E443F4">
        <w:rPr>
          <w:lang w:val="ru-RU"/>
        </w:rPr>
        <w:t>Описати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ці</w:t>
      </w:r>
      <w:proofErr w:type="spellEnd"/>
      <w:r w:rsidRPr="00E443F4">
        <w:rPr>
          <w:lang w:val="ru-RU"/>
        </w:rPr>
        <w:t xml:space="preserve"> </w:t>
      </w:r>
      <w:r w:rsidRPr="00E443F4">
        <w:rPr>
          <w:b/>
          <w:lang w:val="ru-RU"/>
        </w:rPr>
        <w:t>ТМ</w:t>
      </w:r>
      <w:r w:rsidRPr="00E443F4">
        <w:rPr>
          <w:lang w:val="ru-RU"/>
        </w:rPr>
        <w:t xml:space="preserve"> і </w:t>
      </w:r>
      <w:proofErr w:type="spellStart"/>
      <w:r w:rsidRPr="00E443F4">
        <w:rPr>
          <w:lang w:val="ru-RU"/>
        </w:rPr>
        <w:t>дати</w:t>
      </w:r>
      <w:proofErr w:type="spellEnd"/>
      <w:r w:rsidRPr="00E443F4">
        <w:rPr>
          <w:lang w:val="ru-RU"/>
        </w:rPr>
        <w:t xml:space="preserve"> </w:t>
      </w:r>
      <w:proofErr w:type="spellStart"/>
      <w:r w:rsidRPr="00E443F4">
        <w:rPr>
          <w:lang w:val="ru-RU"/>
        </w:rPr>
        <w:t>їм</w:t>
      </w:r>
      <w:proofErr w:type="spellEnd"/>
      <w:r w:rsidRPr="00E443F4">
        <w:rPr>
          <w:lang w:val="ru-RU"/>
        </w:rPr>
        <w:t xml:space="preserve"> характеристику (</w:t>
      </w:r>
      <w:proofErr w:type="spellStart"/>
      <w:r w:rsidRPr="00E443F4">
        <w:rPr>
          <w:lang w:val="ru-RU"/>
        </w:rPr>
        <w:t>словесний</w:t>
      </w:r>
      <w:proofErr w:type="spellEnd"/>
      <w:r w:rsidRPr="00E443F4">
        <w:rPr>
          <w:lang w:val="ru-RU"/>
        </w:rPr>
        <w:t xml:space="preserve">, </w:t>
      </w:r>
      <w:proofErr w:type="spellStart"/>
      <w:r w:rsidRPr="00E443F4">
        <w:rPr>
          <w:lang w:val="ru-RU"/>
        </w:rPr>
        <w:t>образотворчий</w:t>
      </w:r>
      <w:proofErr w:type="spellEnd"/>
      <w:r w:rsidRPr="00E443F4">
        <w:rPr>
          <w:lang w:val="ru-RU"/>
        </w:rPr>
        <w:t xml:space="preserve"> і т.д.). </w:t>
      </w:r>
    </w:p>
    <w:sectPr w:rsidR="00197056" w:rsidRPr="00E443F4" w:rsidSect="00875EEB">
      <w:pgSz w:w="11906" w:h="16838"/>
      <w:pgMar w:top="852" w:right="612" w:bottom="91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A57"/>
    <w:multiLevelType w:val="hybridMultilevel"/>
    <w:tmpl w:val="7AFCB4C2"/>
    <w:lvl w:ilvl="0" w:tplc="1E261BEE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BE0A0A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135ABD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610C9B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807EDF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EE0AB4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8F72B0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3781A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688C4D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" w15:restartNumberingAfterBreak="0">
    <w:nsid w:val="1A492A46"/>
    <w:multiLevelType w:val="hybridMultilevel"/>
    <w:tmpl w:val="1714B5F8"/>
    <w:lvl w:ilvl="0" w:tplc="93A22CA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65266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822F6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0DAA7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5187D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5D867A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A18888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6910E6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6298D5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" w15:restartNumberingAfterBreak="0">
    <w:nsid w:val="33981EBB"/>
    <w:multiLevelType w:val="hybridMultilevel"/>
    <w:tmpl w:val="6D803500"/>
    <w:lvl w:ilvl="0" w:tplc="4F8C32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91886"/>
    <w:multiLevelType w:val="hybridMultilevel"/>
    <w:tmpl w:val="112C2D7A"/>
    <w:lvl w:ilvl="0" w:tplc="118C7B8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CE46D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29C7A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6C89E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396C4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2E6C60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B21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62E8DE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ADF894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93"/>
    <w:rsid w:val="001413FC"/>
    <w:rsid w:val="00174B3F"/>
    <w:rsid w:val="00197056"/>
    <w:rsid w:val="00256008"/>
    <w:rsid w:val="002E0B37"/>
    <w:rsid w:val="004111DF"/>
    <w:rsid w:val="004E6F92"/>
    <w:rsid w:val="00621365"/>
    <w:rsid w:val="006E63E1"/>
    <w:rsid w:val="00730E8E"/>
    <w:rsid w:val="0078421D"/>
    <w:rsid w:val="007E6EE3"/>
    <w:rsid w:val="00801B93"/>
    <w:rsid w:val="00875EEB"/>
    <w:rsid w:val="00AA2D49"/>
    <w:rsid w:val="00AB083A"/>
    <w:rsid w:val="00B4745C"/>
    <w:rsid w:val="00B6164E"/>
    <w:rsid w:val="00C60C2C"/>
    <w:rsid w:val="00D12257"/>
    <w:rsid w:val="00E443F4"/>
    <w:rsid w:val="00F0029F"/>
    <w:rsid w:val="00F5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335766-8426-4BA4-B726-AC14F192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EEB"/>
    <w:pPr>
      <w:spacing w:after="15" w:line="385" w:lineRule="auto"/>
      <w:ind w:left="3157" w:hanging="10"/>
      <w:jc w:val="both"/>
    </w:pPr>
    <w:rPr>
      <w:rFonts w:ascii="Times New Roman" w:hAnsi="Times New Roman"/>
      <w:color w:val="000000"/>
      <w:sz w:val="2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875EEB"/>
    <w:pPr>
      <w:keepNext/>
      <w:keepLines/>
      <w:spacing w:after="82" w:line="259" w:lineRule="auto"/>
      <w:ind w:left="10"/>
      <w:jc w:val="left"/>
      <w:outlineLvl w:val="0"/>
    </w:pPr>
    <w:rPr>
      <w:b/>
      <w:i/>
      <w:sz w:val="36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875EEB"/>
    <w:pPr>
      <w:keepNext/>
      <w:keepLines/>
      <w:spacing w:after="181" w:line="259" w:lineRule="auto"/>
      <w:ind w:left="10" w:right="69"/>
      <w:jc w:val="center"/>
      <w:outlineLvl w:val="1"/>
    </w:pPr>
    <w:rPr>
      <w:b/>
      <w:i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5EEB"/>
    <w:rPr>
      <w:rFonts w:ascii="Times New Roman" w:hAnsi="Times New Roman"/>
      <w:b/>
      <w:i/>
      <w:color w:val="000000"/>
      <w:sz w:val="22"/>
    </w:rPr>
  </w:style>
  <w:style w:type="character" w:customStyle="1" w:styleId="20">
    <w:name w:val="Заголовок 2 Знак"/>
    <w:basedOn w:val="a0"/>
    <w:link w:val="2"/>
    <w:uiPriority w:val="99"/>
    <w:locked/>
    <w:rsid w:val="00875EEB"/>
    <w:rPr>
      <w:rFonts w:ascii="Times New Roman" w:hAnsi="Times New Roman"/>
      <w:b/>
      <w:i/>
      <w:color w:val="000000"/>
      <w:sz w:val="22"/>
    </w:rPr>
  </w:style>
  <w:style w:type="character" w:styleId="a3">
    <w:name w:val="Hyperlink"/>
    <w:basedOn w:val="a0"/>
    <w:uiPriority w:val="99"/>
    <w:unhideWhenUsed/>
    <w:rsid w:val="004E6F9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6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zakon.rada.gov.ua/laws/show/3689-12/ed20200816" TargetMode="External"/><Relationship Id="rId5" Type="http://schemas.openxmlformats.org/officeDocument/2006/relationships/hyperlink" Target="https://zakon.rada.gov.ua/laws/show/3689-12" TargetMode="External"/><Relationship Id="rId10" Type="http://schemas.openxmlformats.org/officeDocument/2006/relationships/hyperlink" Target="https://zakon.rada.gov.ua/laws/show/3689-12/ed202008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689-12/ed20200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5835</Words>
  <Characters>3327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Товарні знаки</vt:lpstr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Товарні знаки</dc:title>
  <dc:subject/>
  <dc:creator>Alex</dc:creator>
  <cp:keywords/>
  <dc:description/>
  <cp:lastModifiedBy>Alex</cp:lastModifiedBy>
  <cp:revision>3</cp:revision>
  <cp:lastPrinted>2024-09-18T08:30:00Z</cp:lastPrinted>
  <dcterms:created xsi:type="dcterms:W3CDTF">2025-09-28T11:23:00Z</dcterms:created>
  <dcterms:modified xsi:type="dcterms:W3CDTF">2025-09-29T06:39:00Z</dcterms:modified>
</cp:coreProperties>
</file>